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75C1B" w14:textId="69E254A1" w:rsidR="00656558" w:rsidRDefault="00C358A4" w:rsidP="006B0641">
      <w:pPr>
        <w:pStyle w:val="berschrift1"/>
      </w:pPr>
      <w:r w:rsidRPr="006B0641">
        <w:t>Vorblatt</w:t>
      </w:r>
    </w:p>
    <w:p w14:paraId="2AD583E0" w14:textId="2B600A0A" w:rsidR="00C358A4" w:rsidRPr="00C358A4" w:rsidRDefault="00C358A4" w:rsidP="002E1F59">
      <w:pPr>
        <w:pStyle w:val="berschrift2"/>
      </w:pPr>
      <w:r>
        <w:t>Angaben zu</w:t>
      </w:r>
      <w:r w:rsidR="002E1F59">
        <w:t>m</w:t>
      </w:r>
      <w:r>
        <w:t xml:space="preserve"> </w:t>
      </w:r>
      <w:r w:rsidRPr="002E1F59">
        <w:t>Verantwortlichen</w:t>
      </w:r>
    </w:p>
    <w:tbl>
      <w:tblPr>
        <w:tblStyle w:val="Tabellenraster"/>
        <w:tblW w:w="9776" w:type="dxa"/>
        <w:tblLook w:val="04A0" w:firstRow="1" w:lastRow="0" w:firstColumn="1" w:lastColumn="0" w:noHBand="0" w:noVBand="1"/>
      </w:tblPr>
      <w:tblGrid>
        <w:gridCol w:w="2122"/>
        <w:gridCol w:w="7654"/>
      </w:tblGrid>
      <w:tr w:rsidR="002E1F59" w14:paraId="622C1E5E" w14:textId="77777777" w:rsidTr="002E1F59">
        <w:tc>
          <w:tcPr>
            <w:tcW w:w="2122" w:type="dxa"/>
          </w:tcPr>
          <w:p w14:paraId="7E410376" w14:textId="51FA916C" w:rsidR="002E1F59" w:rsidRDefault="002E1F59" w:rsidP="002E1F59">
            <w:pPr>
              <w:pStyle w:val="Flietext"/>
            </w:pPr>
            <w:r>
              <w:t>Name:</w:t>
            </w:r>
          </w:p>
        </w:tc>
        <w:tc>
          <w:tcPr>
            <w:tcW w:w="7654" w:type="dxa"/>
          </w:tcPr>
          <w:p w14:paraId="1F2ED19C" w14:textId="322F1155" w:rsidR="002E1F59" w:rsidRDefault="001618D7" w:rsidP="001618D7">
            <w:pPr>
              <w:pStyle w:val="Flietext"/>
            </w:pPr>
            <w:r>
              <w:t>Barbara Abel-Langner - Rektorin</w:t>
            </w:r>
          </w:p>
        </w:tc>
      </w:tr>
      <w:tr w:rsidR="002E1F59" w14:paraId="6283206B" w14:textId="77777777" w:rsidTr="002E1F59">
        <w:tc>
          <w:tcPr>
            <w:tcW w:w="2122" w:type="dxa"/>
          </w:tcPr>
          <w:p w14:paraId="5195EE0A" w14:textId="75334C78" w:rsidR="002E1F59" w:rsidRDefault="002E1F59" w:rsidP="002E1F59">
            <w:pPr>
              <w:pStyle w:val="Flietext"/>
            </w:pPr>
            <w:r>
              <w:t>Straße</w:t>
            </w:r>
          </w:p>
        </w:tc>
        <w:tc>
          <w:tcPr>
            <w:tcW w:w="7654" w:type="dxa"/>
          </w:tcPr>
          <w:p w14:paraId="7FD9D311" w14:textId="4443B7F6" w:rsidR="002E1F59" w:rsidRDefault="001618D7" w:rsidP="002E1F59">
            <w:pPr>
              <w:pStyle w:val="Flietext"/>
            </w:pPr>
            <w:r>
              <w:t>Markstr. 290</w:t>
            </w:r>
          </w:p>
        </w:tc>
      </w:tr>
      <w:tr w:rsidR="002E1F59" w14:paraId="41F594FA" w14:textId="77777777" w:rsidTr="002E1F59">
        <w:tc>
          <w:tcPr>
            <w:tcW w:w="2122" w:type="dxa"/>
          </w:tcPr>
          <w:p w14:paraId="5B7FA2C7" w14:textId="514CB330" w:rsidR="002E1F59" w:rsidRDefault="002E1F59" w:rsidP="002E1F59">
            <w:pPr>
              <w:pStyle w:val="Flietext"/>
            </w:pPr>
            <w:r>
              <w:t>Postleitzahl Ort</w:t>
            </w:r>
          </w:p>
        </w:tc>
        <w:tc>
          <w:tcPr>
            <w:tcW w:w="7654" w:type="dxa"/>
          </w:tcPr>
          <w:p w14:paraId="4A949A70" w14:textId="4AEBD2A2" w:rsidR="002E1F59" w:rsidRDefault="001618D7" w:rsidP="002E1F59">
            <w:pPr>
              <w:pStyle w:val="Flietext"/>
            </w:pPr>
            <w:r>
              <w:t>44801 Bochum</w:t>
            </w:r>
          </w:p>
        </w:tc>
      </w:tr>
      <w:tr w:rsidR="002E1F59" w14:paraId="4F117B74" w14:textId="77777777" w:rsidTr="002E1F59">
        <w:tc>
          <w:tcPr>
            <w:tcW w:w="2122" w:type="dxa"/>
          </w:tcPr>
          <w:p w14:paraId="05610FF1" w14:textId="579C9532" w:rsidR="002E1F59" w:rsidRDefault="002E1F59" w:rsidP="002E1F59">
            <w:pPr>
              <w:pStyle w:val="Flietext"/>
            </w:pPr>
            <w:r>
              <w:t>Telefon</w:t>
            </w:r>
          </w:p>
        </w:tc>
        <w:tc>
          <w:tcPr>
            <w:tcW w:w="7654" w:type="dxa"/>
          </w:tcPr>
          <w:p w14:paraId="77AD5136" w14:textId="53FC63CC" w:rsidR="002E1F59" w:rsidRDefault="001618D7" w:rsidP="002E1F59">
            <w:pPr>
              <w:pStyle w:val="Flietext"/>
            </w:pPr>
            <w:r>
              <w:t>0234-9730003</w:t>
            </w:r>
          </w:p>
        </w:tc>
      </w:tr>
      <w:tr w:rsidR="002E1F59" w14:paraId="22A88E4A" w14:textId="77777777" w:rsidTr="002E1F59">
        <w:tc>
          <w:tcPr>
            <w:tcW w:w="2122" w:type="dxa"/>
          </w:tcPr>
          <w:p w14:paraId="6CB9EE46" w14:textId="4AFA5FE7" w:rsidR="002E1F59" w:rsidRDefault="002E1F59" w:rsidP="002E1F59">
            <w:pPr>
              <w:pStyle w:val="Flietext"/>
            </w:pPr>
            <w:r>
              <w:t>E-Mailadresse</w:t>
            </w:r>
          </w:p>
        </w:tc>
        <w:tc>
          <w:tcPr>
            <w:tcW w:w="7654" w:type="dxa"/>
          </w:tcPr>
          <w:p w14:paraId="33F6EB2B" w14:textId="39EBC667" w:rsidR="002E1F59" w:rsidRDefault="001618D7" w:rsidP="002E1F59">
            <w:pPr>
              <w:pStyle w:val="Flietext"/>
            </w:pPr>
            <w:r>
              <w:t>schulleitung@schule-im-kirchviertel.nrw.schule</w:t>
            </w:r>
          </w:p>
        </w:tc>
      </w:tr>
    </w:tbl>
    <w:p w14:paraId="1C7A9B5C" w14:textId="7AC01600" w:rsidR="00656558" w:rsidRPr="00B61744" w:rsidRDefault="002E1F59" w:rsidP="002E1F59">
      <w:pPr>
        <w:pStyle w:val="berschrift2"/>
      </w:pPr>
      <w:r>
        <w:t xml:space="preserve">Angaben zum Vertreter des </w:t>
      </w:r>
      <w:r w:rsidRPr="002E1F59">
        <w:t>Verantwortlichen</w:t>
      </w:r>
    </w:p>
    <w:tbl>
      <w:tblPr>
        <w:tblStyle w:val="Tabellenraster"/>
        <w:tblW w:w="9776" w:type="dxa"/>
        <w:tblLook w:val="04A0" w:firstRow="1" w:lastRow="0" w:firstColumn="1" w:lastColumn="0" w:noHBand="0" w:noVBand="1"/>
      </w:tblPr>
      <w:tblGrid>
        <w:gridCol w:w="2122"/>
        <w:gridCol w:w="7654"/>
      </w:tblGrid>
      <w:tr w:rsidR="002E1F59" w:rsidRPr="00FA49F2" w14:paraId="03385229" w14:textId="77777777" w:rsidTr="000A5770">
        <w:tc>
          <w:tcPr>
            <w:tcW w:w="2122" w:type="dxa"/>
          </w:tcPr>
          <w:p w14:paraId="10C749C5" w14:textId="77777777" w:rsidR="002E1F59" w:rsidRDefault="002E1F59" w:rsidP="000A5770">
            <w:pPr>
              <w:pStyle w:val="Flietext"/>
            </w:pPr>
            <w:r>
              <w:t>Name:</w:t>
            </w:r>
          </w:p>
        </w:tc>
        <w:tc>
          <w:tcPr>
            <w:tcW w:w="7654" w:type="dxa"/>
          </w:tcPr>
          <w:p w14:paraId="4865C4B6" w14:textId="5A6F6813" w:rsidR="002E1F59" w:rsidRPr="001618D7" w:rsidRDefault="001618D7" w:rsidP="000A5770">
            <w:pPr>
              <w:pStyle w:val="Flietext"/>
            </w:pPr>
            <w:r>
              <w:t>Denis Uysun</w:t>
            </w:r>
          </w:p>
        </w:tc>
      </w:tr>
      <w:tr w:rsidR="002E1F59" w14:paraId="47A5D986" w14:textId="77777777" w:rsidTr="000A5770">
        <w:tc>
          <w:tcPr>
            <w:tcW w:w="2122" w:type="dxa"/>
          </w:tcPr>
          <w:p w14:paraId="22B4B2C8" w14:textId="77777777" w:rsidR="002E1F59" w:rsidRDefault="002E1F59" w:rsidP="000A5770">
            <w:pPr>
              <w:pStyle w:val="Flietext"/>
            </w:pPr>
            <w:r>
              <w:t>Straße</w:t>
            </w:r>
          </w:p>
        </w:tc>
        <w:tc>
          <w:tcPr>
            <w:tcW w:w="7654" w:type="dxa"/>
          </w:tcPr>
          <w:p w14:paraId="093B6BDE" w14:textId="7EF88035" w:rsidR="002E1F59" w:rsidRDefault="001618D7" w:rsidP="000A5770">
            <w:pPr>
              <w:pStyle w:val="Flietext"/>
            </w:pPr>
            <w:r>
              <w:t>s.o.</w:t>
            </w:r>
          </w:p>
        </w:tc>
      </w:tr>
      <w:tr w:rsidR="002E1F59" w14:paraId="056575B8" w14:textId="77777777" w:rsidTr="000A5770">
        <w:tc>
          <w:tcPr>
            <w:tcW w:w="2122" w:type="dxa"/>
          </w:tcPr>
          <w:p w14:paraId="4096B429" w14:textId="06830FBC" w:rsidR="002E1F59" w:rsidRDefault="002E1F59" w:rsidP="000A5770">
            <w:pPr>
              <w:pStyle w:val="Flietext"/>
            </w:pPr>
            <w:r>
              <w:t>Postleitzahl Ort</w:t>
            </w:r>
          </w:p>
        </w:tc>
        <w:tc>
          <w:tcPr>
            <w:tcW w:w="7654" w:type="dxa"/>
          </w:tcPr>
          <w:p w14:paraId="708A517F" w14:textId="1E5B7342" w:rsidR="002E1F59" w:rsidRDefault="001618D7" w:rsidP="000A5770">
            <w:pPr>
              <w:pStyle w:val="Flietext"/>
            </w:pPr>
            <w:r>
              <w:t>s.o.</w:t>
            </w:r>
          </w:p>
        </w:tc>
      </w:tr>
      <w:tr w:rsidR="002E1F59" w14:paraId="10070F51" w14:textId="77777777" w:rsidTr="000A5770">
        <w:tc>
          <w:tcPr>
            <w:tcW w:w="2122" w:type="dxa"/>
          </w:tcPr>
          <w:p w14:paraId="2061BBA2" w14:textId="77777777" w:rsidR="002E1F59" w:rsidRDefault="002E1F59" w:rsidP="000A5770">
            <w:pPr>
              <w:pStyle w:val="Flietext"/>
            </w:pPr>
            <w:r>
              <w:t>Telefon</w:t>
            </w:r>
          </w:p>
        </w:tc>
        <w:tc>
          <w:tcPr>
            <w:tcW w:w="7654" w:type="dxa"/>
          </w:tcPr>
          <w:p w14:paraId="6067FAA2" w14:textId="35616426" w:rsidR="002E1F59" w:rsidRDefault="001618D7" w:rsidP="000A5770">
            <w:pPr>
              <w:pStyle w:val="Flietext"/>
            </w:pPr>
            <w:r>
              <w:t>s.o.</w:t>
            </w:r>
          </w:p>
        </w:tc>
      </w:tr>
      <w:tr w:rsidR="002E1F59" w14:paraId="53ACEE97" w14:textId="77777777" w:rsidTr="000A5770">
        <w:tc>
          <w:tcPr>
            <w:tcW w:w="2122" w:type="dxa"/>
          </w:tcPr>
          <w:p w14:paraId="79E35091" w14:textId="77777777" w:rsidR="002E1F59" w:rsidRDefault="002E1F59" w:rsidP="000A5770">
            <w:pPr>
              <w:pStyle w:val="Flietext"/>
            </w:pPr>
            <w:r>
              <w:t>E-Mailadresse</w:t>
            </w:r>
          </w:p>
        </w:tc>
        <w:tc>
          <w:tcPr>
            <w:tcW w:w="7654" w:type="dxa"/>
          </w:tcPr>
          <w:p w14:paraId="2096C915" w14:textId="0ECCDD85" w:rsidR="002E1F59" w:rsidRDefault="001618D7" w:rsidP="000A5770">
            <w:pPr>
              <w:pStyle w:val="Flietext"/>
            </w:pPr>
            <w:r>
              <w:t>Denis.uysun@schule-im-kirchviertel.nrw.schule</w:t>
            </w:r>
          </w:p>
        </w:tc>
      </w:tr>
    </w:tbl>
    <w:p w14:paraId="26A6CB26" w14:textId="261E9209" w:rsidR="00656558" w:rsidRPr="006B0641" w:rsidRDefault="006B0641" w:rsidP="006B0641">
      <w:pPr>
        <w:pStyle w:val="berschrift2"/>
      </w:pPr>
      <w:r>
        <w:t>Angaben zur Person des Datenschutzbeauftragten</w:t>
      </w:r>
    </w:p>
    <w:tbl>
      <w:tblPr>
        <w:tblStyle w:val="Tabellenraster"/>
        <w:tblW w:w="9776" w:type="dxa"/>
        <w:tblLook w:val="04A0" w:firstRow="1" w:lastRow="0" w:firstColumn="1" w:lastColumn="0" w:noHBand="0" w:noVBand="1"/>
      </w:tblPr>
      <w:tblGrid>
        <w:gridCol w:w="2122"/>
        <w:gridCol w:w="7654"/>
      </w:tblGrid>
      <w:tr w:rsidR="006B0641" w:rsidRPr="00FA49F2" w14:paraId="79295FCC" w14:textId="77777777" w:rsidTr="000A5770">
        <w:tc>
          <w:tcPr>
            <w:tcW w:w="2122" w:type="dxa"/>
          </w:tcPr>
          <w:p w14:paraId="6B717D79" w14:textId="77777777" w:rsidR="006B0641" w:rsidRDefault="006B0641" w:rsidP="000A5770">
            <w:pPr>
              <w:pStyle w:val="Flietext"/>
            </w:pPr>
            <w:r>
              <w:t>Name:</w:t>
            </w:r>
          </w:p>
        </w:tc>
        <w:tc>
          <w:tcPr>
            <w:tcW w:w="7654" w:type="dxa"/>
          </w:tcPr>
          <w:p w14:paraId="7BE772BB" w14:textId="645AE672" w:rsidR="006B0641" w:rsidRPr="00B548DC" w:rsidRDefault="006B0641" w:rsidP="001618D7">
            <w:pPr>
              <w:pStyle w:val="Flietext"/>
            </w:pPr>
            <w:r w:rsidRPr="00B548DC">
              <w:t>Nils Uhl</w:t>
            </w:r>
            <w:r w:rsidR="00A017D0">
              <w:t>e</w:t>
            </w:r>
            <w:r w:rsidR="00406062" w:rsidRPr="00B548DC">
              <w:t xml:space="preserve"> </w:t>
            </w:r>
            <w:r w:rsidR="00B548DC">
              <w:t xml:space="preserve">(Grundschulen) </w:t>
            </w:r>
            <w:bookmarkStart w:id="0" w:name="_GoBack"/>
            <w:bookmarkEnd w:id="0"/>
          </w:p>
        </w:tc>
      </w:tr>
      <w:tr w:rsidR="006B0641" w14:paraId="43BDC1D8" w14:textId="77777777" w:rsidTr="000A5770">
        <w:tc>
          <w:tcPr>
            <w:tcW w:w="2122" w:type="dxa"/>
          </w:tcPr>
          <w:p w14:paraId="434D1CA8" w14:textId="77777777" w:rsidR="006B0641" w:rsidRDefault="006B0641" w:rsidP="000A5770">
            <w:pPr>
              <w:pStyle w:val="Flietext"/>
            </w:pPr>
            <w:r>
              <w:t>Straße</w:t>
            </w:r>
          </w:p>
        </w:tc>
        <w:tc>
          <w:tcPr>
            <w:tcW w:w="7654" w:type="dxa"/>
          </w:tcPr>
          <w:p w14:paraId="00512324" w14:textId="6EECB330" w:rsidR="006B0641" w:rsidRDefault="006B0641" w:rsidP="000A5770">
            <w:pPr>
              <w:pStyle w:val="Flietext"/>
            </w:pPr>
            <w:r>
              <w:t>Junggesellenstraße 8, Zimmer 608</w:t>
            </w:r>
          </w:p>
        </w:tc>
      </w:tr>
      <w:tr w:rsidR="006B0641" w14:paraId="53ADCB70" w14:textId="77777777" w:rsidTr="000A5770">
        <w:tc>
          <w:tcPr>
            <w:tcW w:w="2122" w:type="dxa"/>
          </w:tcPr>
          <w:p w14:paraId="61C243ED" w14:textId="6CFF43DC" w:rsidR="006B0641" w:rsidRDefault="006B0641" w:rsidP="000A5770">
            <w:pPr>
              <w:pStyle w:val="Flietext"/>
            </w:pPr>
            <w:r>
              <w:t>Postleitzahl Ort</w:t>
            </w:r>
          </w:p>
        </w:tc>
        <w:tc>
          <w:tcPr>
            <w:tcW w:w="7654" w:type="dxa"/>
          </w:tcPr>
          <w:p w14:paraId="74B4B5C2" w14:textId="77777777" w:rsidR="006B0641" w:rsidRDefault="006B0641" w:rsidP="000A5770">
            <w:pPr>
              <w:pStyle w:val="Flietext"/>
            </w:pPr>
            <w:r>
              <w:t>44787 Bochum</w:t>
            </w:r>
          </w:p>
        </w:tc>
      </w:tr>
      <w:tr w:rsidR="006B0641" w14:paraId="69D84195" w14:textId="77777777" w:rsidTr="000A5770">
        <w:tc>
          <w:tcPr>
            <w:tcW w:w="2122" w:type="dxa"/>
          </w:tcPr>
          <w:p w14:paraId="4D625A2F" w14:textId="77777777" w:rsidR="006B0641" w:rsidRDefault="006B0641" w:rsidP="000A5770">
            <w:pPr>
              <w:pStyle w:val="Flietext"/>
            </w:pPr>
            <w:r>
              <w:t>Telefon</w:t>
            </w:r>
          </w:p>
        </w:tc>
        <w:tc>
          <w:tcPr>
            <w:tcW w:w="7654" w:type="dxa"/>
          </w:tcPr>
          <w:p w14:paraId="512A9663" w14:textId="57583B6D" w:rsidR="006B0641" w:rsidRDefault="006B0641" w:rsidP="000A5770">
            <w:pPr>
              <w:pStyle w:val="Flietext"/>
            </w:pPr>
            <w:r>
              <w:t>0234/910-3924</w:t>
            </w:r>
          </w:p>
        </w:tc>
      </w:tr>
      <w:tr w:rsidR="006B0641" w14:paraId="1AABC628" w14:textId="77777777" w:rsidTr="000A5770">
        <w:tc>
          <w:tcPr>
            <w:tcW w:w="2122" w:type="dxa"/>
          </w:tcPr>
          <w:p w14:paraId="2858E75E" w14:textId="77777777" w:rsidR="006B0641" w:rsidRDefault="006B0641" w:rsidP="000A5770">
            <w:pPr>
              <w:pStyle w:val="Flietext"/>
            </w:pPr>
            <w:r>
              <w:t>E-Mailadresse</w:t>
            </w:r>
          </w:p>
        </w:tc>
        <w:tc>
          <w:tcPr>
            <w:tcW w:w="7654" w:type="dxa"/>
          </w:tcPr>
          <w:p w14:paraId="75B0CCC0" w14:textId="1999AA4B" w:rsidR="006B0641" w:rsidRDefault="006B0641" w:rsidP="000A5770">
            <w:pPr>
              <w:pStyle w:val="Flietext"/>
            </w:pPr>
            <w:r>
              <w:t>nuhle@bochum.de</w:t>
            </w:r>
            <w:r w:rsidR="007236E4">
              <w:t xml:space="preserve"> oder </w:t>
            </w:r>
            <w:r w:rsidR="007236E4" w:rsidRPr="007236E4">
              <w:t>jswetlik@bochum.de</w:t>
            </w:r>
          </w:p>
        </w:tc>
      </w:tr>
    </w:tbl>
    <w:p w14:paraId="63A57008" w14:textId="77777777" w:rsidR="006B0641" w:rsidRPr="00B61744" w:rsidRDefault="006B0641" w:rsidP="005503BD">
      <w:pPr>
        <w:pStyle w:val="Fuzeile"/>
        <w:tabs>
          <w:tab w:val="clear" w:pos="4819"/>
          <w:tab w:val="clear" w:pos="9071"/>
          <w:tab w:val="left" w:pos="6405"/>
        </w:tabs>
        <w:ind w:left="426" w:hanging="284"/>
        <w:rPr>
          <w:rFonts w:cs="Arial"/>
          <w:sz w:val="22"/>
        </w:rPr>
      </w:pPr>
    </w:p>
    <w:p w14:paraId="67CC4985" w14:textId="7A038B63" w:rsidR="00E556C5" w:rsidRDefault="00E556C5">
      <w:pPr>
        <w:rPr>
          <w:rFonts w:cs="Arial"/>
          <w:sz w:val="22"/>
          <w:lang w:val="x-none" w:eastAsia="x-none"/>
        </w:rPr>
      </w:pPr>
      <w:r>
        <w:rPr>
          <w:rFonts w:cs="Arial"/>
          <w:sz w:val="22"/>
        </w:rPr>
        <w:br w:type="page"/>
      </w:r>
    </w:p>
    <w:p w14:paraId="232D4F8E" w14:textId="125B91AB" w:rsidR="00656558" w:rsidRDefault="00E556C5" w:rsidP="006B0641">
      <w:pPr>
        <w:pStyle w:val="berschrift1"/>
      </w:pPr>
      <w:r>
        <w:lastRenderedPageBreak/>
        <w:t>Verarbeitungstätigkeit</w:t>
      </w:r>
      <w:r w:rsidR="009209B5">
        <w:t>en</w:t>
      </w:r>
    </w:p>
    <w:p w14:paraId="446F39A7" w14:textId="08D268A3" w:rsidR="00E556C5" w:rsidRPr="00E556C5" w:rsidRDefault="009209B5" w:rsidP="009209B5">
      <w:pPr>
        <w:pStyle w:val="berschrift2"/>
      </w:pPr>
      <w:r>
        <w:t>Verarbeitungstätigkeit „</w:t>
      </w:r>
      <w:r w:rsidR="00E812B6">
        <w:t>Office 365 Account verwalten</w:t>
      </w:r>
      <w:r>
        <w:t>“</w:t>
      </w:r>
    </w:p>
    <w:tbl>
      <w:tblPr>
        <w:tblStyle w:val="Tabellenraster"/>
        <w:tblW w:w="9634" w:type="dxa"/>
        <w:tblLook w:val="04A0" w:firstRow="1" w:lastRow="0" w:firstColumn="1" w:lastColumn="0" w:noHBand="0" w:noVBand="1"/>
      </w:tblPr>
      <w:tblGrid>
        <w:gridCol w:w="2972"/>
        <w:gridCol w:w="6662"/>
      </w:tblGrid>
      <w:tr w:rsidR="0092013C" w:rsidRPr="001300A2" w14:paraId="6735DAA2" w14:textId="77777777" w:rsidTr="0049393E">
        <w:tc>
          <w:tcPr>
            <w:tcW w:w="2972" w:type="dxa"/>
          </w:tcPr>
          <w:p w14:paraId="3334F9F4" w14:textId="74A55DF6" w:rsidR="0092013C" w:rsidRPr="001300A2" w:rsidRDefault="0092013C" w:rsidP="005A1C5D">
            <w:pPr>
              <w:pStyle w:val="Flietext"/>
              <w:rPr>
                <w:szCs w:val="24"/>
              </w:rPr>
            </w:pPr>
            <w:r w:rsidRPr="001300A2">
              <w:rPr>
                <w:szCs w:val="24"/>
              </w:rPr>
              <w:t>Ansprechpartner</w:t>
            </w:r>
            <w:r w:rsidR="005A1C5D" w:rsidRPr="001300A2">
              <w:rPr>
                <w:szCs w:val="24"/>
              </w:rPr>
              <w:br/>
              <w:t>(</w:t>
            </w:r>
            <w:r w:rsidRPr="001300A2">
              <w:rPr>
                <w:szCs w:val="24"/>
              </w:rPr>
              <w:t>Art. 30 Abs. 1 S. 2 lit a)</w:t>
            </w:r>
            <w:r w:rsidR="005A1C5D" w:rsidRPr="001300A2">
              <w:rPr>
                <w:szCs w:val="24"/>
              </w:rPr>
              <w:t>)</w:t>
            </w:r>
          </w:p>
        </w:tc>
        <w:tc>
          <w:tcPr>
            <w:tcW w:w="6662" w:type="dxa"/>
          </w:tcPr>
          <w:p w14:paraId="1265D1FF" w14:textId="72F1A69F" w:rsidR="0092013C" w:rsidRPr="001300A2" w:rsidRDefault="0092013C" w:rsidP="005A1C5D">
            <w:pPr>
              <w:pStyle w:val="Flietext"/>
              <w:rPr>
                <w:szCs w:val="24"/>
              </w:rPr>
            </w:pPr>
            <w:r w:rsidRPr="001300A2">
              <w:rPr>
                <w:szCs w:val="24"/>
              </w:rPr>
              <w:t>Siehe Abschnitte 1.1 und 1.2</w:t>
            </w:r>
          </w:p>
        </w:tc>
      </w:tr>
      <w:tr w:rsidR="0092013C" w:rsidRPr="001300A2" w14:paraId="2E32D0B3" w14:textId="77777777" w:rsidTr="0049393E">
        <w:tc>
          <w:tcPr>
            <w:tcW w:w="2972" w:type="dxa"/>
          </w:tcPr>
          <w:p w14:paraId="18115F22" w14:textId="7CF1157C" w:rsidR="0092013C" w:rsidRPr="001300A2" w:rsidRDefault="009D6822" w:rsidP="005A1C5D">
            <w:pPr>
              <w:pStyle w:val="Flietext"/>
              <w:rPr>
                <w:szCs w:val="24"/>
              </w:rPr>
            </w:pPr>
            <w:r w:rsidRPr="001300A2">
              <w:rPr>
                <w:szCs w:val="24"/>
              </w:rPr>
              <w:t>Beschreibung der Tätigkeit</w:t>
            </w:r>
          </w:p>
        </w:tc>
        <w:tc>
          <w:tcPr>
            <w:tcW w:w="6662" w:type="dxa"/>
          </w:tcPr>
          <w:p w14:paraId="7ECDFCDA" w14:textId="1A7AFB6B" w:rsidR="0092013C" w:rsidRPr="001300A2" w:rsidRDefault="009D6822" w:rsidP="005A1C5D">
            <w:pPr>
              <w:pStyle w:val="Flietext"/>
              <w:rPr>
                <w:szCs w:val="24"/>
              </w:rPr>
            </w:pPr>
            <w:r w:rsidRPr="001300A2">
              <w:rPr>
                <w:szCs w:val="24"/>
              </w:rPr>
              <w:t xml:space="preserve">Aus SchiLD NRW werden die benötigten Schülerdaten </w:t>
            </w:r>
            <w:r w:rsidR="00A7333B" w:rsidRPr="001300A2">
              <w:rPr>
                <w:szCs w:val="24"/>
              </w:rPr>
              <w:t xml:space="preserve">(Vorname, Nachname, Klasse) </w:t>
            </w:r>
            <w:r w:rsidRPr="001300A2">
              <w:rPr>
                <w:szCs w:val="24"/>
              </w:rPr>
              <w:t>exportiert und durch Skripte werden entsprechende Office-365 Accounts erzeugt. Ebenso werden die Schüler den Klassen (Office-365 Gruppen) zugewiesen.</w:t>
            </w:r>
            <w:r w:rsidR="00DE78E5" w:rsidRPr="001300A2">
              <w:rPr>
                <w:szCs w:val="24"/>
              </w:rPr>
              <w:t xml:space="preserve"> Die entsprechenden Daten für die Lehrerinnen und Lehrer werden manuell ermittelt.</w:t>
            </w:r>
          </w:p>
          <w:p w14:paraId="0DFE17DD" w14:textId="177B8656" w:rsidR="009012E1" w:rsidRPr="001300A2" w:rsidRDefault="009012E1" w:rsidP="0049393E">
            <w:pPr>
              <w:pStyle w:val="Textkrper-Zeileneinzug"/>
              <w:numPr>
                <w:ilvl w:val="0"/>
                <w:numId w:val="28"/>
              </w:numPr>
              <w:ind w:left="357" w:hanging="357"/>
              <w:rPr>
                <w:rFonts w:cs="Arial"/>
                <w:sz w:val="24"/>
                <w:szCs w:val="24"/>
              </w:rPr>
            </w:pPr>
            <w:r w:rsidRPr="001300A2">
              <w:rPr>
                <w:rFonts w:cs="Arial"/>
                <w:sz w:val="24"/>
                <w:szCs w:val="24"/>
              </w:rPr>
              <w:t>Das Anlegen ist mit folgenden Maßnahmen verbunden:</w:t>
            </w:r>
          </w:p>
          <w:p w14:paraId="78DD5067" w14:textId="677B3248" w:rsidR="009012E1" w:rsidRPr="001300A2" w:rsidRDefault="009012E1" w:rsidP="001A6BDF">
            <w:pPr>
              <w:pStyle w:val="Textkrper-Zeileneinzug"/>
              <w:numPr>
                <w:ilvl w:val="1"/>
                <w:numId w:val="28"/>
              </w:numPr>
              <w:ind w:left="669" w:hanging="329"/>
              <w:rPr>
                <w:rFonts w:cs="Arial"/>
                <w:sz w:val="24"/>
                <w:szCs w:val="24"/>
              </w:rPr>
            </w:pPr>
            <w:r w:rsidRPr="001300A2">
              <w:rPr>
                <w:rFonts w:cs="Arial"/>
                <w:sz w:val="24"/>
                <w:szCs w:val="24"/>
              </w:rPr>
              <w:t>Erstellen einer E-Mailadresse</w:t>
            </w:r>
          </w:p>
          <w:p w14:paraId="00267C5C" w14:textId="3500F678" w:rsidR="00A7333B" w:rsidRPr="001300A2" w:rsidRDefault="009012E1" w:rsidP="001A6BDF">
            <w:pPr>
              <w:pStyle w:val="Textkrper-Zeileneinzug"/>
              <w:numPr>
                <w:ilvl w:val="1"/>
                <w:numId w:val="28"/>
              </w:numPr>
              <w:ind w:left="697" w:hanging="357"/>
              <w:rPr>
                <w:rFonts w:cs="Arial"/>
                <w:sz w:val="24"/>
                <w:szCs w:val="24"/>
              </w:rPr>
            </w:pPr>
            <w:r w:rsidRPr="001300A2">
              <w:rPr>
                <w:rFonts w:cs="Arial"/>
                <w:sz w:val="24"/>
                <w:szCs w:val="24"/>
                <w:lang w:val="en-GB"/>
              </w:rPr>
              <w:t xml:space="preserve">Zuweisen </w:t>
            </w:r>
            <w:r w:rsidR="004D6750" w:rsidRPr="001300A2">
              <w:rPr>
                <w:rFonts w:cs="Arial"/>
                <w:sz w:val="24"/>
                <w:szCs w:val="24"/>
              </w:rPr>
              <w:t>der</w:t>
            </w:r>
            <w:r w:rsidRPr="001300A2">
              <w:rPr>
                <w:rFonts w:cs="Arial"/>
                <w:sz w:val="24"/>
                <w:szCs w:val="24"/>
                <w:lang w:val="en-GB"/>
              </w:rPr>
              <w:t xml:space="preserve"> Lizenzen</w:t>
            </w:r>
          </w:p>
          <w:p w14:paraId="6D7B4C81" w14:textId="211DED1B" w:rsidR="009D6822" w:rsidRPr="001300A2" w:rsidRDefault="009D6822" w:rsidP="005A1C5D">
            <w:pPr>
              <w:pStyle w:val="Flietext"/>
              <w:rPr>
                <w:szCs w:val="24"/>
              </w:rPr>
            </w:pPr>
            <w:r w:rsidRPr="001300A2">
              <w:rPr>
                <w:szCs w:val="24"/>
              </w:rPr>
              <w:t xml:space="preserve">Bei </w:t>
            </w:r>
            <w:r w:rsidR="00DA1099">
              <w:rPr>
                <w:szCs w:val="24"/>
              </w:rPr>
              <w:t>Personen, die die Nutzungsvoraussetzungen verlieren (Ausschulung, Ve</w:t>
            </w:r>
            <w:r w:rsidR="007F69BD">
              <w:rPr>
                <w:szCs w:val="24"/>
              </w:rPr>
              <w:t>r</w:t>
            </w:r>
            <w:r w:rsidR="00DA1099">
              <w:rPr>
                <w:szCs w:val="24"/>
              </w:rPr>
              <w:t xml:space="preserve">tragsende, Pensionierung etc.), </w:t>
            </w:r>
            <w:r w:rsidRPr="001300A2">
              <w:rPr>
                <w:szCs w:val="24"/>
              </w:rPr>
              <w:t>wird der Account</w:t>
            </w:r>
            <w:r w:rsidR="00587252">
              <w:rPr>
                <w:szCs w:val="24"/>
              </w:rPr>
              <w:t xml:space="preserve"> je nach technischer Lösung </w:t>
            </w:r>
            <w:r w:rsidR="004E265D">
              <w:rPr>
                <w:szCs w:val="24"/>
              </w:rPr>
              <w:t xml:space="preserve">und Nutzungsvereinbarung </w:t>
            </w:r>
            <w:r w:rsidR="00C84B04">
              <w:rPr>
                <w:szCs w:val="24"/>
              </w:rPr>
              <w:t xml:space="preserve">in angemessener Frist, aber spätestens nach </w:t>
            </w:r>
            <w:r w:rsidR="0050720D" w:rsidRPr="00C84B04">
              <w:rPr>
                <w:szCs w:val="24"/>
              </w:rPr>
              <w:t xml:space="preserve"> </w:t>
            </w:r>
            <w:r w:rsidR="00BE64DA" w:rsidRPr="00C84B04">
              <w:rPr>
                <w:szCs w:val="24"/>
              </w:rPr>
              <w:t xml:space="preserve">30 Tagen </w:t>
            </w:r>
            <w:r w:rsidR="009012E1" w:rsidRPr="00C84B04">
              <w:rPr>
                <w:szCs w:val="24"/>
              </w:rPr>
              <w:t xml:space="preserve">mit </w:t>
            </w:r>
            <w:r w:rsidR="009012E1" w:rsidRPr="001300A2">
              <w:rPr>
                <w:szCs w:val="24"/>
              </w:rPr>
              <w:t>allen seinen Daten</w:t>
            </w:r>
            <w:r w:rsidR="00DE78E5" w:rsidRPr="001300A2">
              <w:rPr>
                <w:szCs w:val="24"/>
              </w:rPr>
              <w:t xml:space="preserve">, Postfächern </w:t>
            </w:r>
            <w:r w:rsidR="002B15E0" w:rsidRPr="001300A2">
              <w:rPr>
                <w:szCs w:val="24"/>
              </w:rPr>
              <w:t xml:space="preserve">und seinen OneDrive-Verzeichnissen </w:t>
            </w:r>
            <w:r w:rsidRPr="001300A2">
              <w:rPr>
                <w:szCs w:val="24"/>
              </w:rPr>
              <w:t>gelöscht.</w:t>
            </w:r>
          </w:p>
        </w:tc>
      </w:tr>
      <w:tr w:rsidR="002B15E0" w:rsidRPr="001300A2" w14:paraId="7AFF5148" w14:textId="77777777" w:rsidTr="0049393E">
        <w:tc>
          <w:tcPr>
            <w:tcW w:w="2972" w:type="dxa"/>
          </w:tcPr>
          <w:p w14:paraId="0938FA25" w14:textId="5B3CB298" w:rsidR="002B15E0" w:rsidRPr="001300A2" w:rsidRDefault="002B15E0" w:rsidP="005A1C5D">
            <w:pPr>
              <w:pStyle w:val="Flietext"/>
              <w:rPr>
                <w:szCs w:val="24"/>
              </w:rPr>
            </w:pPr>
            <w:r w:rsidRPr="001300A2">
              <w:rPr>
                <w:szCs w:val="24"/>
              </w:rPr>
              <w:t xml:space="preserve">Zwecke der Verarbeitung </w:t>
            </w:r>
            <w:r w:rsidR="005A1C5D" w:rsidRPr="001300A2">
              <w:rPr>
                <w:szCs w:val="24"/>
              </w:rPr>
              <w:t>(</w:t>
            </w:r>
            <w:r w:rsidRPr="001300A2">
              <w:rPr>
                <w:szCs w:val="24"/>
              </w:rPr>
              <w:t>Art. 30 Abs. 1 S. 2 lit b)</w:t>
            </w:r>
            <w:r w:rsidR="005A1C5D" w:rsidRPr="001300A2">
              <w:rPr>
                <w:szCs w:val="24"/>
              </w:rPr>
              <w:t>)</w:t>
            </w:r>
          </w:p>
        </w:tc>
        <w:tc>
          <w:tcPr>
            <w:tcW w:w="6662" w:type="dxa"/>
          </w:tcPr>
          <w:p w14:paraId="6F0E67E2" w14:textId="7824EE5D" w:rsidR="00DE78E5" w:rsidRPr="001300A2" w:rsidRDefault="00DE78E5" w:rsidP="00911742">
            <w:pPr>
              <w:pStyle w:val="Textkrper-Zeileneinzug"/>
              <w:numPr>
                <w:ilvl w:val="0"/>
                <w:numId w:val="28"/>
              </w:numPr>
              <w:spacing w:before="120"/>
              <w:ind w:left="357" w:hanging="357"/>
              <w:rPr>
                <w:rFonts w:cs="Arial"/>
                <w:sz w:val="24"/>
                <w:szCs w:val="24"/>
              </w:rPr>
            </w:pPr>
            <w:r w:rsidRPr="001300A2">
              <w:rPr>
                <w:rFonts w:cs="Arial"/>
                <w:sz w:val="24"/>
                <w:szCs w:val="24"/>
              </w:rPr>
              <w:t>Durchführung von Unterricht, Teamarbeit, Kommunikation auf der Rechtsgrundlage von DS-GVO Art. 6 lit. a (Einwilligung): §120 SchulG Abs. 2 Satz 2, 3, §121 SchulG Abs. 1 Satz 5</w:t>
            </w:r>
          </w:p>
          <w:p w14:paraId="7036728A" w14:textId="5F2D7C82" w:rsidR="002B15E0" w:rsidRPr="001300A2" w:rsidRDefault="002B15E0" w:rsidP="0049393E">
            <w:pPr>
              <w:pStyle w:val="Textkrper-Zeileneinzug"/>
              <w:numPr>
                <w:ilvl w:val="0"/>
                <w:numId w:val="28"/>
              </w:numPr>
              <w:ind w:left="357" w:hanging="357"/>
              <w:rPr>
                <w:rFonts w:cs="Arial"/>
                <w:sz w:val="24"/>
                <w:szCs w:val="24"/>
              </w:rPr>
            </w:pPr>
            <w:r w:rsidRPr="001300A2">
              <w:rPr>
                <w:rFonts w:cs="Arial"/>
                <w:sz w:val="24"/>
                <w:szCs w:val="24"/>
              </w:rPr>
              <w:t>Aktive Schülerinnen und Schüler sollen die notwendigen Komponenten von Office 365 nutzen können.</w:t>
            </w:r>
          </w:p>
          <w:p w14:paraId="69E11569" w14:textId="6E2A33FA" w:rsidR="005A1C5D" w:rsidRPr="001300A2" w:rsidRDefault="005A1C5D" w:rsidP="00911742">
            <w:pPr>
              <w:pStyle w:val="Textkrper-Zeileneinzug"/>
              <w:numPr>
                <w:ilvl w:val="0"/>
                <w:numId w:val="28"/>
              </w:numPr>
              <w:spacing w:after="120"/>
              <w:ind w:left="357" w:hanging="357"/>
              <w:rPr>
                <w:sz w:val="24"/>
                <w:szCs w:val="24"/>
              </w:rPr>
            </w:pPr>
            <w:r w:rsidRPr="001300A2">
              <w:rPr>
                <w:rFonts w:cs="Arial"/>
                <w:sz w:val="24"/>
                <w:szCs w:val="24"/>
              </w:rPr>
              <w:t>Inaktive Schülerinne</w:t>
            </w:r>
            <w:r w:rsidR="00614A67" w:rsidRPr="001300A2">
              <w:rPr>
                <w:rFonts w:cs="Arial"/>
                <w:sz w:val="24"/>
                <w:szCs w:val="24"/>
              </w:rPr>
              <w:t>n</w:t>
            </w:r>
            <w:r w:rsidRPr="001300A2">
              <w:rPr>
                <w:rFonts w:cs="Arial"/>
                <w:sz w:val="24"/>
                <w:szCs w:val="24"/>
              </w:rPr>
              <w:t xml:space="preserve"> und Schüler sollen 3 Wochen nach Beendigung des Schulverhältnisses die Komponenten von Office 365 nicht mehr nutzen können.</w:t>
            </w:r>
          </w:p>
        </w:tc>
      </w:tr>
      <w:tr w:rsidR="00DE78E5" w:rsidRPr="001300A2" w14:paraId="5BF0CBA9" w14:textId="77777777" w:rsidTr="0049393E">
        <w:tc>
          <w:tcPr>
            <w:tcW w:w="2972" w:type="dxa"/>
          </w:tcPr>
          <w:p w14:paraId="53BFE57A" w14:textId="40E5CF1B" w:rsidR="00DE78E5" w:rsidRPr="001300A2" w:rsidRDefault="00DE78E5" w:rsidP="005A1C5D">
            <w:pPr>
              <w:pStyle w:val="Flietext"/>
              <w:rPr>
                <w:szCs w:val="24"/>
              </w:rPr>
            </w:pPr>
            <w:r w:rsidRPr="001300A2">
              <w:rPr>
                <w:szCs w:val="24"/>
              </w:rPr>
              <w:t>Name des eingesetzen Verfahrens</w:t>
            </w:r>
          </w:p>
        </w:tc>
        <w:tc>
          <w:tcPr>
            <w:tcW w:w="6662" w:type="dxa"/>
          </w:tcPr>
          <w:p w14:paraId="03D34AFF" w14:textId="4E5435EA" w:rsidR="00DE78E5" w:rsidRPr="001300A2" w:rsidRDefault="00DE78E5" w:rsidP="00DE78E5">
            <w:pPr>
              <w:pStyle w:val="Flietext"/>
              <w:rPr>
                <w:szCs w:val="24"/>
              </w:rPr>
            </w:pPr>
            <w:r w:rsidRPr="001300A2">
              <w:rPr>
                <w:szCs w:val="24"/>
              </w:rPr>
              <w:t>Office 365</w:t>
            </w:r>
          </w:p>
        </w:tc>
      </w:tr>
      <w:tr w:rsidR="005A1C5D" w:rsidRPr="001300A2" w14:paraId="3D79BA8B" w14:textId="77777777" w:rsidTr="0049393E">
        <w:tc>
          <w:tcPr>
            <w:tcW w:w="2972" w:type="dxa"/>
          </w:tcPr>
          <w:p w14:paraId="59C31136" w14:textId="27575812" w:rsidR="005A1C5D" w:rsidRPr="001300A2" w:rsidRDefault="005A1C5D" w:rsidP="005A1C5D">
            <w:pPr>
              <w:pStyle w:val="Flietext"/>
              <w:rPr>
                <w:szCs w:val="24"/>
              </w:rPr>
            </w:pPr>
            <w:r w:rsidRPr="001300A2">
              <w:rPr>
                <w:szCs w:val="24"/>
              </w:rPr>
              <w:t>Betroffene Personen</w:t>
            </w:r>
            <w:r w:rsidRPr="001300A2">
              <w:rPr>
                <w:szCs w:val="24"/>
              </w:rPr>
              <w:br/>
              <w:t>(Art. 30 Abs. 1 S. 2 lit c))</w:t>
            </w:r>
          </w:p>
        </w:tc>
        <w:tc>
          <w:tcPr>
            <w:tcW w:w="6662" w:type="dxa"/>
          </w:tcPr>
          <w:p w14:paraId="4EFA50B8" w14:textId="77777777" w:rsidR="005A1C5D" w:rsidRPr="001300A2" w:rsidRDefault="005A1C5D" w:rsidP="00257B20">
            <w:pPr>
              <w:pStyle w:val="Flietext"/>
              <w:numPr>
                <w:ilvl w:val="0"/>
                <w:numId w:val="33"/>
              </w:numPr>
              <w:spacing w:after="0"/>
              <w:ind w:left="714" w:hanging="357"/>
              <w:rPr>
                <w:szCs w:val="24"/>
              </w:rPr>
            </w:pPr>
            <w:r w:rsidRPr="001300A2">
              <w:rPr>
                <w:szCs w:val="24"/>
              </w:rPr>
              <w:t>Schülerinnen und Schüler</w:t>
            </w:r>
          </w:p>
          <w:p w14:paraId="2B783443" w14:textId="1F9EA49B" w:rsidR="00DE78E5" w:rsidRPr="001300A2" w:rsidRDefault="00DE78E5" w:rsidP="00911742">
            <w:pPr>
              <w:pStyle w:val="Flietext"/>
              <w:numPr>
                <w:ilvl w:val="0"/>
                <w:numId w:val="33"/>
              </w:numPr>
              <w:spacing w:before="0"/>
              <w:ind w:left="714" w:hanging="357"/>
              <w:rPr>
                <w:szCs w:val="24"/>
              </w:rPr>
            </w:pPr>
            <w:r w:rsidRPr="001300A2">
              <w:rPr>
                <w:szCs w:val="24"/>
              </w:rPr>
              <w:t>Lehrerinnen und Lehrer</w:t>
            </w:r>
          </w:p>
        </w:tc>
      </w:tr>
      <w:tr w:rsidR="005A1C5D" w:rsidRPr="001300A2" w14:paraId="67DB9A85" w14:textId="77777777" w:rsidTr="0049393E">
        <w:tc>
          <w:tcPr>
            <w:tcW w:w="2972" w:type="dxa"/>
          </w:tcPr>
          <w:p w14:paraId="1B2AE3E9" w14:textId="39377077" w:rsidR="005A1C5D" w:rsidRPr="001300A2" w:rsidRDefault="005A1C5D" w:rsidP="005A1C5D">
            <w:pPr>
              <w:pStyle w:val="Flietext"/>
              <w:rPr>
                <w:szCs w:val="24"/>
              </w:rPr>
            </w:pPr>
            <w:r w:rsidRPr="001300A2">
              <w:rPr>
                <w:szCs w:val="24"/>
              </w:rPr>
              <w:t xml:space="preserve">Kategorien personenbezogener Daten </w:t>
            </w:r>
            <w:r w:rsidRPr="001300A2">
              <w:rPr>
                <w:szCs w:val="24"/>
              </w:rPr>
              <w:br/>
              <w:t>(Art. 30 Abs. 1 S. 2 lit c))</w:t>
            </w:r>
          </w:p>
        </w:tc>
        <w:tc>
          <w:tcPr>
            <w:tcW w:w="6662" w:type="dxa"/>
          </w:tcPr>
          <w:p w14:paraId="4D77B68A" w14:textId="6C5A4B4D" w:rsidR="005A1C5D" w:rsidRPr="001300A2" w:rsidRDefault="00DE78E5" w:rsidP="005C7E1B">
            <w:pPr>
              <w:pStyle w:val="Textkrper-Zeileneinzug"/>
              <w:numPr>
                <w:ilvl w:val="0"/>
                <w:numId w:val="28"/>
              </w:numPr>
              <w:spacing w:before="120"/>
              <w:ind w:left="357" w:hanging="357"/>
              <w:rPr>
                <w:rFonts w:cs="Arial"/>
                <w:sz w:val="24"/>
                <w:szCs w:val="24"/>
              </w:rPr>
            </w:pPr>
            <w:r w:rsidRPr="001300A2">
              <w:rPr>
                <w:rFonts w:cs="Arial"/>
                <w:sz w:val="24"/>
                <w:szCs w:val="24"/>
              </w:rPr>
              <w:t>Name und ggf. Klassen</w:t>
            </w:r>
            <w:r w:rsidR="00810410" w:rsidRPr="001300A2">
              <w:rPr>
                <w:rFonts w:cs="Arial"/>
                <w:sz w:val="24"/>
                <w:szCs w:val="24"/>
              </w:rPr>
              <w:t>- bzw. Kurs</w:t>
            </w:r>
            <w:r w:rsidRPr="001300A2">
              <w:rPr>
                <w:rFonts w:cs="Arial"/>
                <w:sz w:val="24"/>
                <w:szCs w:val="24"/>
              </w:rPr>
              <w:t>zugehörigkeit</w:t>
            </w:r>
          </w:p>
          <w:p w14:paraId="2E0AB7B4" w14:textId="223BC7CF" w:rsidR="00DE78E5" w:rsidRPr="001300A2" w:rsidRDefault="00DE78E5" w:rsidP="001A6BDF">
            <w:pPr>
              <w:pStyle w:val="Flietext"/>
              <w:numPr>
                <w:ilvl w:val="1"/>
                <w:numId w:val="30"/>
              </w:numPr>
              <w:spacing w:before="0" w:after="0"/>
              <w:ind w:left="697" w:hanging="357"/>
              <w:rPr>
                <w:szCs w:val="24"/>
              </w:rPr>
            </w:pPr>
            <w:r w:rsidRPr="001300A2">
              <w:rPr>
                <w:szCs w:val="24"/>
              </w:rPr>
              <w:t>1:</w:t>
            </w:r>
            <w:r w:rsidRPr="001300A2">
              <w:rPr>
                <w:i/>
                <w:iCs/>
                <w:szCs w:val="24"/>
              </w:rPr>
              <w:t>vorname.nachname@</w:t>
            </w:r>
            <w:r w:rsidR="00D133B6" w:rsidRPr="001300A2">
              <w:rPr>
                <w:i/>
                <w:iCs/>
                <w:szCs w:val="24"/>
              </w:rPr>
              <w:t>subdomaine.schuldomaine.de</w:t>
            </w:r>
          </w:p>
          <w:p w14:paraId="1A6B1F66" w14:textId="545CC7E7" w:rsidR="00DE78E5" w:rsidRPr="001300A2" w:rsidRDefault="00DE78E5" w:rsidP="001A6BDF">
            <w:pPr>
              <w:pStyle w:val="Flietext"/>
              <w:numPr>
                <w:ilvl w:val="1"/>
                <w:numId w:val="30"/>
              </w:numPr>
              <w:spacing w:before="0"/>
              <w:ind w:left="697" w:hanging="357"/>
              <w:rPr>
                <w:szCs w:val="24"/>
              </w:rPr>
            </w:pPr>
            <w:r w:rsidRPr="001300A2">
              <w:rPr>
                <w:szCs w:val="24"/>
              </w:rPr>
              <w:t xml:space="preserve">2: </w:t>
            </w:r>
            <w:r w:rsidRPr="001300A2">
              <w:rPr>
                <w:i/>
                <w:iCs/>
                <w:szCs w:val="24"/>
              </w:rPr>
              <w:t>nachname@</w:t>
            </w:r>
            <w:r w:rsidR="00D133B6" w:rsidRPr="001300A2">
              <w:rPr>
                <w:i/>
                <w:iCs/>
                <w:szCs w:val="24"/>
              </w:rPr>
              <w:t>schuldomaine</w:t>
            </w:r>
          </w:p>
          <w:p w14:paraId="5D56AA5C" w14:textId="328818CF" w:rsidR="00DE78E5" w:rsidRPr="001300A2" w:rsidRDefault="00DE78E5" w:rsidP="0049393E">
            <w:pPr>
              <w:pStyle w:val="Textkrper-Zeileneinzug"/>
              <w:numPr>
                <w:ilvl w:val="0"/>
                <w:numId w:val="28"/>
              </w:numPr>
              <w:ind w:left="357" w:hanging="357"/>
              <w:rPr>
                <w:rFonts w:cs="Arial"/>
                <w:sz w:val="24"/>
                <w:szCs w:val="24"/>
              </w:rPr>
            </w:pPr>
            <w:r w:rsidRPr="001300A2">
              <w:rPr>
                <w:rFonts w:cs="Arial"/>
                <w:sz w:val="24"/>
                <w:szCs w:val="24"/>
              </w:rPr>
              <w:t>Rechte und Rollen</w:t>
            </w:r>
          </w:p>
          <w:p w14:paraId="2A2C96AA" w14:textId="12345640" w:rsidR="004D6750" w:rsidRPr="001300A2" w:rsidRDefault="004D6750" w:rsidP="0049393E">
            <w:pPr>
              <w:pStyle w:val="Textkrper-Zeileneinzug"/>
              <w:numPr>
                <w:ilvl w:val="0"/>
                <w:numId w:val="28"/>
              </w:numPr>
              <w:ind w:left="357" w:hanging="357"/>
              <w:rPr>
                <w:rFonts w:cs="Arial"/>
                <w:sz w:val="24"/>
                <w:szCs w:val="24"/>
              </w:rPr>
            </w:pPr>
            <w:r w:rsidRPr="001300A2">
              <w:rPr>
                <w:rFonts w:cs="Arial"/>
                <w:sz w:val="24"/>
                <w:szCs w:val="24"/>
              </w:rPr>
              <w:t>Lizenzinformationen</w:t>
            </w:r>
          </w:p>
          <w:p w14:paraId="00FC29C5" w14:textId="5B8817FF" w:rsidR="004D6750" w:rsidRPr="001300A2" w:rsidRDefault="004D6750" w:rsidP="001A6BDF">
            <w:pPr>
              <w:pStyle w:val="Textkrper-Zeileneinzug"/>
              <w:numPr>
                <w:ilvl w:val="1"/>
                <w:numId w:val="28"/>
              </w:numPr>
              <w:ind w:left="697" w:hanging="357"/>
              <w:rPr>
                <w:rFonts w:cs="Arial"/>
                <w:sz w:val="24"/>
                <w:szCs w:val="24"/>
                <w:lang w:val="en-GB"/>
              </w:rPr>
            </w:pPr>
            <w:r w:rsidRPr="001300A2">
              <w:rPr>
                <w:rFonts w:cs="Arial"/>
                <w:sz w:val="24"/>
                <w:szCs w:val="24"/>
                <w:lang w:val="en-GB"/>
              </w:rPr>
              <w:lastRenderedPageBreak/>
              <w:t>1: Microsoft 365 Apps für Schüler und Studenten (Whiteboard, Office für das Web, Forms, Sway, OneDrive, Apps for Enterprise), Office 365 A</w:t>
            </w:r>
            <w:r w:rsidR="00B01CA6">
              <w:rPr>
                <w:rFonts w:cs="Arial"/>
                <w:sz w:val="24"/>
                <w:szCs w:val="24"/>
                <w:lang w:val="en-GB"/>
              </w:rPr>
              <w:t>3</w:t>
            </w:r>
            <w:r w:rsidRPr="001300A2">
              <w:rPr>
                <w:rFonts w:cs="Arial"/>
                <w:sz w:val="24"/>
                <w:szCs w:val="24"/>
                <w:lang w:val="en-GB"/>
              </w:rPr>
              <w:t xml:space="preserve"> (Common Data Service, Education Analytics, Kaizala Pro, To-Do, Azure Active Direcory Basic für Bildungseinrichtungen, Stream E3 SKU, Teams, StaffHub, PowerApps, Planner, Skype, SharePoint und Exchange Online).</w:t>
            </w:r>
          </w:p>
          <w:p w14:paraId="6577282D" w14:textId="119330FA" w:rsidR="004D6750" w:rsidRPr="001300A2" w:rsidRDefault="004D6750" w:rsidP="00434BDF">
            <w:pPr>
              <w:pStyle w:val="Textkrper-Zeileneinzug"/>
              <w:numPr>
                <w:ilvl w:val="1"/>
                <w:numId w:val="28"/>
              </w:numPr>
              <w:ind w:left="697" w:hanging="357"/>
              <w:rPr>
                <w:rFonts w:cs="Arial"/>
                <w:sz w:val="24"/>
                <w:szCs w:val="24"/>
                <w:lang w:val="en-GB"/>
              </w:rPr>
            </w:pPr>
            <w:r w:rsidRPr="001300A2">
              <w:rPr>
                <w:rFonts w:cs="Arial"/>
                <w:sz w:val="24"/>
                <w:szCs w:val="24"/>
                <w:lang w:val="en-GB"/>
              </w:rPr>
              <w:t>2: Office 365 A</w:t>
            </w:r>
            <w:r w:rsidR="00B01CA6">
              <w:rPr>
                <w:rFonts w:cs="Arial"/>
                <w:sz w:val="24"/>
                <w:szCs w:val="24"/>
                <w:lang w:val="en-GB"/>
              </w:rPr>
              <w:t>3</w:t>
            </w:r>
            <w:r w:rsidRPr="001300A2">
              <w:rPr>
                <w:rFonts w:cs="Arial"/>
                <w:sz w:val="24"/>
                <w:szCs w:val="24"/>
                <w:lang w:val="en-GB"/>
              </w:rPr>
              <w:t xml:space="preserve"> für Lehrpersonal (Common Data Service, Education Analytics, Kaizala Pro, Whiteboard, To-Do, Azure Active Direcory Basic für Bildungseinrichtungen, Stream E3 SKU, Teams, StaffHub, PowerApps, Forms, Planner, Skype, Sway, Office für das Web, SharePoint und Exchange Online)</w:t>
            </w:r>
          </w:p>
          <w:p w14:paraId="7CDD9D67" w14:textId="4BE6C5A1" w:rsidR="004D6750" w:rsidRPr="001300A2" w:rsidRDefault="004D6750" w:rsidP="00434BDF">
            <w:pPr>
              <w:pStyle w:val="Textkrper-Zeileneinzug"/>
              <w:numPr>
                <w:ilvl w:val="1"/>
                <w:numId w:val="28"/>
              </w:numPr>
              <w:spacing w:after="120"/>
              <w:ind w:left="697" w:hanging="357"/>
              <w:rPr>
                <w:sz w:val="24"/>
                <w:szCs w:val="24"/>
              </w:rPr>
            </w:pPr>
            <w:r w:rsidRPr="001300A2">
              <w:rPr>
                <w:sz w:val="24"/>
                <w:szCs w:val="24"/>
              </w:rPr>
              <w:t xml:space="preserve">1, 2: </w:t>
            </w:r>
            <w:r w:rsidR="00973AB0">
              <w:rPr>
                <w:sz w:val="24"/>
                <w:szCs w:val="24"/>
              </w:rPr>
              <w:t xml:space="preserve">Empfehlung: </w:t>
            </w:r>
            <w:r w:rsidRPr="00973AB0">
              <w:rPr>
                <w:rFonts w:cs="Arial"/>
                <w:sz w:val="24"/>
                <w:szCs w:val="24"/>
              </w:rPr>
              <w:t>Deaktivieren</w:t>
            </w:r>
            <w:r w:rsidRPr="001300A2">
              <w:rPr>
                <w:sz w:val="24"/>
                <w:szCs w:val="24"/>
              </w:rPr>
              <w:t xml:space="preserve"> von Yammer for Academic</w:t>
            </w:r>
          </w:p>
          <w:p w14:paraId="0D6E621B" w14:textId="25BEA939" w:rsidR="00DE78E5" w:rsidRPr="001300A2" w:rsidRDefault="00DE78E5" w:rsidP="0049393E">
            <w:pPr>
              <w:pStyle w:val="Textkrper-Zeileneinzug"/>
              <w:numPr>
                <w:ilvl w:val="0"/>
                <w:numId w:val="28"/>
              </w:numPr>
              <w:ind w:left="357" w:hanging="357"/>
              <w:rPr>
                <w:rFonts w:cs="Arial"/>
                <w:sz w:val="24"/>
                <w:szCs w:val="24"/>
              </w:rPr>
            </w:pPr>
            <w:r w:rsidRPr="001300A2">
              <w:rPr>
                <w:rFonts w:cs="Arial"/>
                <w:sz w:val="24"/>
                <w:szCs w:val="24"/>
              </w:rPr>
              <w:t>Vom Nutzer erzeugte Inhalte und Einstellungen</w:t>
            </w:r>
          </w:p>
          <w:p w14:paraId="1E6EB9AA" w14:textId="62ACE68D" w:rsidR="00DE78E5" w:rsidRPr="001300A2" w:rsidRDefault="00DE78E5" w:rsidP="00434BDF">
            <w:pPr>
              <w:pStyle w:val="Textkrper-Zeileneinzug"/>
              <w:numPr>
                <w:ilvl w:val="1"/>
                <w:numId w:val="28"/>
              </w:numPr>
              <w:ind w:left="697" w:hanging="357"/>
              <w:rPr>
                <w:sz w:val="24"/>
                <w:szCs w:val="24"/>
              </w:rPr>
            </w:pPr>
            <w:r w:rsidRPr="001300A2">
              <w:rPr>
                <w:sz w:val="24"/>
                <w:szCs w:val="24"/>
              </w:rPr>
              <w:t xml:space="preserve">1, 2: Einwilligung Nutzungsbedingungen, persönliche Einstellungen, Angaben in Nutzerprofil, vom Nutzer </w:t>
            </w:r>
            <w:r w:rsidRPr="00EE162A">
              <w:rPr>
                <w:rFonts w:cs="Arial"/>
                <w:sz w:val="24"/>
                <w:szCs w:val="24"/>
              </w:rPr>
              <w:t>erstellte</w:t>
            </w:r>
            <w:r w:rsidRPr="001300A2">
              <w:rPr>
                <w:sz w:val="24"/>
                <w:szCs w:val="24"/>
              </w:rPr>
              <w:t xml:space="preserve"> Inhalte, in die Cloud gespeicherte Inhalte, E-Mail, Messages, Kalendereinträge, Kommentare, Datenbankeinträge</w:t>
            </w:r>
          </w:p>
          <w:p w14:paraId="1E1599D9" w14:textId="69664A5C" w:rsidR="00DE78E5" w:rsidRPr="001300A2" w:rsidRDefault="00DE78E5" w:rsidP="00434BDF">
            <w:pPr>
              <w:pStyle w:val="Textkrper-Zeileneinzug"/>
              <w:numPr>
                <w:ilvl w:val="1"/>
                <w:numId w:val="28"/>
              </w:numPr>
              <w:spacing w:after="120"/>
              <w:ind w:left="697" w:hanging="357"/>
              <w:rPr>
                <w:sz w:val="24"/>
                <w:szCs w:val="24"/>
              </w:rPr>
            </w:pPr>
            <w:r w:rsidRPr="001300A2">
              <w:rPr>
                <w:sz w:val="24"/>
                <w:szCs w:val="24"/>
              </w:rPr>
              <w:t xml:space="preserve">1: </w:t>
            </w:r>
            <w:r w:rsidR="004D6750" w:rsidRPr="001300A2">
              <w:rPr>
                <w:sz w:val="24"/>
                <w:szCs w:val="24"/>
              </w:rPr>
              <w:t>B</w:t>
            </w:r>
            <w:r w:rsidRPr="001300A2">
              <w:rPr>
                <w:sz w:val="24"/>
                <w:szCs w:val="24"/>
              </w:rPr>
              <w:t xml:space="preserve">ei der Bearbeitung von Aufgaben gemachte Angaben, eingefügte Inhalte, Antworten bei Tests, </w:t>
            </w:r>
            <w:r w:rsidRPr="00EE162A">
              <w:rPr>
                <w:rFonts w:cs="Arial"/>
                <w:sz w:val="24"/>
                <w:szCs w:val="24"/>
              </w:rPr>
              <w:t>Anzahl</w:t>
            </w:r>
            <w:r w:rsidRPr="001300A2">
              <w:rPr>
                <w:sz w:val="24"/>
                <w:szCs w:val="24"/>
              </w:rPr>
              <w:t xml:space="preserve"> (nicht) eingereichte </w:t>
            </w:r>
            <w:r w:rsidRPr="00EE162A">
              <w:rPr>
                <w:rFonts w:cs="Arial"/>
                <w:sz w:val="24"/>
                <w:szCs w:val="24"/>
              </w:rPr>
              <w:t>Aufgaben</w:t>
            </w:r>
            <w:r w:rsidRPr="001300A2">
              <w:rPr>
                <w:sz w:val="24"/>
                <w:szCs w:val="24"/>
              </w:rPr>
              <w:t>, Badges, erhaltenes Feedback</w:t>
            </w:r>
          </w:p>
          <w:p w14:paraId="143FA3D6" w14:textId="664F237E" w:rsidR="004D6750" w:rsidRPr="001300A2" w:rsidRDefault="004D6750" w:rsidP="0049393E">
            <w:pPr>
              <w:pStyle w:val="Textkrper-Zeileneinzug"/>
              <w:numPr>
                <w:ilvl w:val="0"/>
                <w:numId w:val="28"/>
              </w:numPr>
              <w:ind w:left="357" w:hanging="357"/>
              <w:rPr>
                <w:rFonts w:cs="Arial"/>
                <w:sz w:val="24"/>
                <w:szCs w:val="24"/>
              </w:rPr>
            </w:pPr>
            <w:r w:rsidRPr="001300A2">
              <w:rPr>
                <w:rFonts w:cs="Arial"/>
                <w:sz w:val="24"/>
                <w:szCs w:val="24"/>
              </w:rPr>
              <w:t>Für die technische Funktionalität vom System erhobene Daten</w:t>
            </w:r>
          </w:p>
          <w:p w14:paraId="05118580" w14:textId="66F28AF0" w:rsidR="004D6750" w:rsidRPr="001300A2" w:rsidRDefault="004D6750" w:rsidP="00434BDF">
            <w:pPr>
              <w:pStyle w:val="Textkrper-Zeileneinzug"/>
              <w:numPr>
                <w:ilvl w:val="1"/>
                <w:numId w:val="28"/>
              </w:numPr>
              <w:spacing w:after="120"/>
              <w:ind w:left="697" w:hanging="357"/>
              <w:rPr>
                <w:sz w:val="24"/>
                <w:szCs w:val="24"/>
              </w:rPr>
            </w:pPr>
            <w:r w:rsidRPr="001300A2">
              <w:rPr>
                <w:sz w:val="24"/>
                <w:szCs w:val="24"/>
              </w:rPr>
              <w:t>1, 2</w:t>
            </w:r>
            <w:r w:rsidR="00973AB0">
              <w:rPr>
                <w:sz w:val="24"/>
                <w:szCs w:val="24"/>
              </w:rPr>
              <w:t>:</w:t>
            </w:r>
            <w:r w:rsidRPr="001300A2">
              <w:rPr>
                <w:sz w:val="24"/>
                <w:szCs w:val="24"/>
              </w:rPr>
              <w:t xml:space="preserve"> Geräte- und Nutzungsdaten (Gerätedaten nur bei BYOD und außerschulischer Nutzung), Nutzungsdaten von Inhalten, Interaktionen, Suchvorgänge und Befehle, Fehlermeldungen, </w:t>
            </w:r>
            <w:r w:rsidRPr="003A0957">
              <w:rPr>
                <w:rFonts w:cs="Arial"/>
                <w:sz w:val="24"/>
                <w:szCs w:val="24"/>
              </w:rPr>
              <w:t>Sicherungskopien</w:t>
            </w:r>
            <w:r w:rsidRPr="001300A2">
              <w:rPr>
                <w:sz w:val="24"/>
                <w:szCs w:val="24"/>
              </w:rPr>
              <w:t>, Positionsdaten – vor allem bei BYOD und außerschulischer Nutzung relevant, Text-, Eingabe- und Freihanddaten</w:t>
            </w:r>
          </w:p>
          <w:p w14:paraId="5776139F" w14:textId="24F9B067" w:rsidR="005A1C5D" w:rsidRPr="001300A2" w:rsidRDefault="005A1C5D" w:rsidP="00434BDF">
            <w:pPr>
              <w:pStyle w:val="Textkrper-Zeileneinzug"/>
              <w:numPr>
                <w:ilvl w:val="0"/>
                <w:numId w:val="28"/>
              </w:numPr>
              <w:spacing w:after="120"/>
              <w:ind w:left="357" w:hanging="357"/>
              <w:rPr>
                <w:sz w:val="24"/>
                <w:szCs w:val="24"/>
              </w:rPr>
            </w:pPr>
            <w:r w:rsidRPr="001300A2">
              <w:rPr>
                <w:rFonts w:cs="Arial"/>
                <w:sz w:val="24"/>
                <w:szCs w:val="24"/>
              </w:rPr>
              <w:t>Keine besonderen Kategorien gemäß Art. 9.</w:t>
            </w:r>
          </w:p>
        </w:tc>
      </w:tr>
      <w:tr w:rsidR="003439F9" w:rsidRPr="001300A2" w14:paraId="774F408A" w14:textId="77777777" w:rsidTr="0049393E">
        <w:tc>
          <w:tcPr>
            <w:tcW w:w="2972" w:type="dxa"/>
          </w:tcPr>
          <w:p w14:paraId="52A9AC8B" w14:textId="5F950014" w:rsidR="003439F9" w:rsidRPr="001300A2" w:rsidRDefault="003439F9" w:rsidP="005A1C5D">
            <w:pPr>
              <w:pStyle w:val="Flietext"/>
              <w:rPr>
                <w:szCs w:val="24"/>
              </w:rPr>
            </w:pPr>
            <w:r w:rsidRPr="001300A2">
              <w:rPr>
                <w:szCs w:val="24"/>
              </w:rPr>
              <w:lastRenderedPageBreak/>
              <w:t>Kategorien von Datenempfängern</w:t>
            </w:r>
            <w:r w:rsidRPr="001300A2">
              <w:rPr>
                <w:szCs w:val="24"/>
              </w:rPr>
              <w:br/>
              <w:t>(Art. 30 Abs. 1 S. 2 lit. d)</w:t>
            </w:r>
          </w:p>
        </w:tc>
        <w:tc>
          <w:tcPr>
            <w:tcW w:w="6662" w:type="dxa"/>
          </w:tcPr>
          <w:p w14:paraId="00DAFAC9" w14:textId="1E9F4310" w:rsidR="003439F9" w:rsidRPr="001300A2" w:rsidRDefault="003439F9" w:rsidP="0049393E">
            <w:pPr>
              <w:pStyle w:val="Textkrper-Zeileneinzug"/>
              <w:numPr>
                <w:ilvl w:val="0"/>
                <w:numId w:val="28"/>
              </w:numPr>
              <w:ind w:left="357" w:hanging="357"/>
              <w:rPr>
                <w:rFonts w:cs="Arial"/>
                <w:sz w:val="24"/>
                <w:szCs w:val="24"/>
              </w:rPr>
            </w:pPr>
            <w:r w:rsidRPr="001300A2">
              <w:rPr>
                <w:rFonts w:cs="Arial"/>
                <w:sz w:val="24"/>
                <w:szCs w:val="24"/>
              </w:rPr>
              <w:t xml:space="preserve">Intern: </w:t>
            </w:r>
          </w:p>
          <w:p w14:paraId="5EDC90BB" w14:textId="278060D8" w:rsidR="003439F9" w:rsidRPr="001300A2" w:rsidRDefault="003A0957" w:rsidP="003A0957">
            <w:pPr>
              <w:pStyle w:val="Textkrper-Zeileneinzug"/>
              <w:numPr>
                <w:ilvl w:val="1"/>
                <w:numId w:val="28"/>
              </w:numPr>
              <w:ind w:left="697" w:hanging="357"/>
              <w:rPr>
                <w:sz w:val="24"/>
                <w:szCs w:val="24"/>
              </w:rPr>
            </w:pPr>
            <w:r>
              <w:rPr>
                <w:rFonts w:cs="Arial"/>
                <w:sz w:val="24"/>
                <w:szCs w:val="24"/>
                <w:lang w:val="en-GB"/>
              </w:rPr>
              <w:t>N.N.</w:t>
            </w:r>
            <w:r w:rsidR="003439F9" w:rsidRPr="001300A2">
              <w:rPr>
                <w:sz w:val="24"/>
                <w:szCs w:val="24"/>
              </w:rPr>
              <w:t>, Schulleitung</w:t>
            </w:r>
            <w:r w:rsidR="00E07E82" w:rsidRPr="001300A2">
              <w:rPr>
                <w:sz w:val="24"/>
                <w:szCs w:val="24"/>
              </w:rPr>
              <w:t>: 1, 2</w:t>
            </w:r>
          </w:p>
          <w:p w14:paraId="5AB10220" w14:textId="2DF0C1BC" w:rsidR="003439F9" w:rsidRPr="001300A2" w:rsidRDefault="003A0957" w:rsidP="003A0957">
            <w:pPr>
              <w:pStyle w:val="Textkrper-Zeileneinzug"/>
              <w:numPr>
                <w:ilvl w:val="1"/>
                <w:numId w:val="28"/>
              </w:numPr>
              <w:ind w:left="697" w:hanging="357"/>
              <w:rPr>
                <w:sz w:val="24"/>
                <w:szCs w:val="24"/>
              </w:rPr>
            </w:pPr>
            <w:r>
              <w:rPr>
                <w:sz w:val="24"/>
                <w:szCs w:val="24"/>
              </w:rPr>
              <w:t>N.N.</w:t>
            </w:r>
            <w:r w:rsidR="003439F9" w:rsidRPr="001300A2">
              <w:rPr>
                <w:sz w:val="24"/>
                <w:szCs w:val="24"/>
              </w:rPr>
              <w:t>, Office-Administrator</w:t>
            </w:r>
            <w:r w:rsidR="00E07E82" w:rsidRPr="001300A2">
              <w:rPr>
                <w:sz w:val="24"/>
                <w:szCs w:val="24"/>
              </w:rPr>
              <w:t>:</w:t>
            </w:r>
            <w:r w:rsidR="00F6499B" w:rsidRPr="001300A2">
              <w:rPr>
                <w:sz w:val="24"/>
                <w:szCs w:val="24"/>
              </w:rPr>
              <w:t xml:space="preserve"> </w:t>
            </w:r>
            <w:r w:rsidR="00E07E82" w:rsidRPr="001300A2">
              <w:rPr>
                <w:sz w:val="24"/>
                <w:szCs w:val="24"/>
              </w:rPr>
              <w:t xml:space="preserve">1, 2 </w:t>
            </w:r>
            <w:r w:rsidR="00F6499B" w:rsidRPr="001300A2">
              <w:rPr>
                <w:sz w:val="24"/>
                <w:szCs w:val="24"/>
              </w:rPr>
              <w:t>(</w:t>
            </w:r>
            <w:r w:rsidR="00F6499B" w:rsidRPr="003A0957">
              <w:rPr>
                <w:rFonts w:cs="Arial"/>
                <w:sz w:val="24"/>
                <w:szCs w:val="24"/>
              </w:rPr>
              <w:t>Nutzer</w:t>
            </w:r>
            <w:r w:rsidR="00F6499B" w:rsidRPr="001300A2">
              <w:rPr>
                <w:sz w:val="24"/>
                <w:szCs w:val="24"/>
              </w:rPr>
              <w:t>- und Rechteverwaltung nach Anweisung durch die Schulleitung)</w:t>
            </w:r>
          </w:p>
          <w:p w14:paraId="2F7AE12F" w14:textId="6388245A" w:rsidR="00E07E82" w:rsidRPr="001300A2" w:rsidRDefault="00E07E82" w:rsidP="003A0957">
            <w:pPr>
              <w:pStyle w:val="Textkrper-Zeileneinzug"/>
              <w:numPr>
                <w:ilvl w:val="1"/>
                <w:numId w:val="28"/>
              </w:numPr>
              <w:ind w:left="697" w:hanging="357"/>
              <w:rPr>
                <w:rFonts w:cs="Arial"/>
                <w:sz w:val="24"/>
                <w:szCs w:val="24"/>
              </w:rPr>
            </w:pPr>
            <w:r w:rsidRPr="001300A2">
              <w:rPr>
                <w:sz w:val="24"/>
                <w:szCs w:val="24"/>
              </w:rPr>
              <w:t>Lehrkräfte: 1 (</w:t>
            </w:r>
            <w:r w:rsidRPr="001300A2">
              <w:rPr>
                <w:rFonts w:cs="Arial"/>
                <w:sz w:val="24"/>
                <w:szCs w:val="24"/>
              </w:rPr>
              <w:t xml:space="preserve">Unterrichtsdaten soweit zur </w:t>
            </w:r>
            <w:r w:rsidRPr="00EE162A">
              <w:rPr>
                <w:rFonts w:cs="Arial"/>
                <w:sz w:val="24"/>
                <w:szCs w:val="24"/>
              </w:rPr>
              <w:t>Durchführung</w:t>
            </w:r>
            <w:r w:rsidRPr="001300A2">
              <w:rPr>
                <w:rFonts w:cs="Arial"/>
                <w:sz w:val="24"/>
                <w:szCs w:val="24"/>
              </w:rPr>
              <w:t xml:space="preserve"> des Unterrichts erforderlich – nach Anweisung durch die Schulleitung)</w:t>
            </w:r>
          </w:p>
          <w:p w14:paraId="088462FE" w14:textId="7C04FFF8" w:rsidR="00F6499B" w:rsidRPr="001300A2" w:rsidRDefault="00E07E82" w:rsidP="001A6BDF">
            <w:pPr>
              <w:pStyle w:val="Flietext"/>
              <w:numPr>
                <w:ilvl w:val="1"/>
                <w:numId w:val="30"/>
              </w:numPr>
              <w:ind w:left="697" w:hanging="357"/>
              <w:rPr>
                <w:szCs w:val="24"/>
              </w:rPr>
            </w:pPr>
            <w:r w:rsidRPr="001300A2">
              <w:rPr>
                <w:szCs w:val="24"/>
              </w:rPr>
              <w:t>Schülerinnen und Schüler: 2 (eigene Daten und nach Freigabe die von Mitschülern, Nachrichten von Mitschülern)</w:t>
            </w:r>
          </w:p>
          <w:p w14:paraId="17361BED" w14:textId="77F11FE8" w:rsidR="003439F9" w:rsidRPr="001300A2" w:rsidRDefault="003439F9" w:rsidP="0049393E">
            <w:pPr>
              <w:pStyle w:val="Textkrper-Zeileneinzug"/>
              <w:numPr>
                <w:ilvl w:val="0"/>
                <w:numId w:val="28"/>
              </w:numPr>
              <w:ind w:left="357" w:hanging="357"/>
              <w:rPr>
                <w:sz w:val="24"/>
                <w:szCs w:val="24"/>
              </w:rPr>
            </w:pPr>
            <w:r w:rsidRPr="001300A2">
              <w:rPr>
                <w:sz w:val="24"/>
                <w:szCs w:val="24"/>
              </w:rPr>
              <w:lastRenderedPageBreak/>
              <w:t>Extern (Auftragsverarbeitung):</w:t>
            </w:r>
          </w:p>
          <w:p w14:paraId="1BD08E26" w14:textId="154E018E" w:rsidR="003439F9" w:rsidRPr="001300A2" w:rsidRDefault="003439F9" w:rsidP="00E12815">
            <w:pPr>
              <w:pStyle w:val="Flietext"/>
              <w:numPr>
                <w:ilvl w:val="1"/>
                <w:numId w:val="30"/>
              </w:numPr>
              <w:spacing w:before="0" w:after="0"/>
              <w:ind w:left="697" w:hanging="357"/>
              <w:rPr>
                <w:szCs w:val="24"/>
              </w:rPr>
            </w:pPr>
            <w:r w:rsidRPr="001300A2">
              <w:rPr>
                <w:szCs w:val="24"/>
              </w:rPr>
              <w:t>Microsoft Corporation</w:t>
            </w:r>
            <w:r w:rsidR="00E07E82" w:rsidRPr="001300A2">
              <w:rPr>
                <w:szCs w:val="24"/>
              </w:rPr>
              <w:t xml:space="preserve"> </w:t>
            </w:r>
            <w:r w:rsidR="00307387" w:rsidRPr="001300A2">
              <w:rPr>
                <w:szCs w:val="24"/>
              </w:rPr>
              <w:t>(</w:t>
            </w:r>
            <w:r w:rsidR="00BA7A14" w:rsidRPr="001300A2">
              <w:rPr>
                <w:szCs w:val="24"/>
              </w:rPr>
              <w:t xml:space="preserve">Serverstandort </w:t>
            </w:r>
            <w:r w:rsidR="00307387" w:rsidRPr="001300A2">
              <w:rPr>
                <w:szCs w:val="24"/>
              </w:rPr>
              <w:t xml:space="preserve">EU) </w:t>
            </w:r>
            <w:r w:rsidR="00E07E82" w:rsidRPr="001300A2">
              <w:rPr>
                <w:szCs w:val="24"/>
              </w:rPr>
              <w:t xml:space="preserve">auf Grundlage des „Open Value Subscription-Vertrag für Bildungseinrichtungen V2035896“ vom </w:t>
            </w:r>
            <w:r w:rsidR="00112442" w:rsidRPr="001300A2">
              <w:rPr>
                <w:szCs w:val="24"/>
              </w:rPr>
              <w:t>??.??.????</w:t>
            </w:r>
          </w:p>
          <w:p w14:paraId="72C27E3F" w14:textId="64901E13" w:rsidR="00307387" w:rsidRPr="001300A2" w:rsidRDefault="00307387" w:rsidP="00E12815">
            <w:pPr>
              <w:pStyle w:val="Flietext"/>
              <w:numPr>
                <w:ilvl w:val="1"/>
                <w:numId w:val="30"/>
              </w:numPr>
              <w:spacing w:before="0"/>
              <w:ind w:left="697" w:hanging="357"/>
              <w:rPr>
                <w:szCs w:val="24"/>
              </w:rPr>
            </w:pPr>
            <w:r w:rsidRPr="001300A2">
              <w:rPr>
                <w:szCs w:val="24"/>
              </w:rPr>
              <w:t>Betroffene nach Art. 15 DS-GVO</w:t>
            </w:r>
          </w:p>
          <w:p w14:paraId="524D374C" w14:textId="7C208142" w:rsidR="00BA7A14" w:rsidRPr="001300A2" w:rsidRDefault="00BA7A14" w:rsidP="000F59D6">
            <w:pPr>
              <w:pStyle w:val="Textkrper-Zeileneinzug"/>
              <w:numPr>
                <w:ilvl w:val="0"/>
                <w:numId w:val="28"/>
              </w:numPr>
              <w:spacing w:after="120"/>
              <w:ind w:left="357" w:hanging="357"/>
              <w:rPr>
                <w:sz w:val="24"/>
                <w:szCs w:val="24"/>
              </w:rPr>
            </w:pPr>
            <w:r w:rsidRPr="001300A2">
              <w:rPr>
                <w:sz w:val="24"/>
                <w:szCs w:val="24"/>
              </w:rPr>
              <w:t xml:space="preserve">Eine </w:t>
            </w:r>
            <w:r w:rsidRPr="000F59D6">
              <w:rPr>
                <w:rFonts w:cs="Arial"/>
                <w:sz w:val="24"/>
                <w:szCs w:val="24"/>
              </w:rPr>
              <w:t>explizite</w:t>
            </w:r>
            <w:r w:rsidRPr="001300A2">
              <w:rPr>
                <w:sz w:val="24"/>
                <w:szCs w:val="24"/>
              </w:rPr>
              <w:t xml:space="preserve"> Datenübermittlung an Drittländer findet nicht statt.</w:t>
            </w:r>
          </w:p>
        </w:tc>
      </w:tr>
      <w:tr w:rsidR="005543C9" w:rsidRPr="001300A2" w14:paraId="5F89A822" w14:textId="77777777" w:rsidTr="0049393E">
        <w:tc>
          <w:tcPr>
            <w:tcW w:w="2972" w:type="dxa"/>
          </w:tcPr>
          <w:p w14:paraId="2018C530" w14:textId="1EFCF888" w:rsidR="005543C9" w:rsidRPr="001300A2" w:rsidRDefault="005543C9" w:rsidP="005543C9">
            <w:pPr>
              <w:pStyle w:val="Flietext"/>
              <w:rPr>
                <w:szCs w:val="24"/>
              </w:rPr>
            </w:pPr>
            <w:r w:rsidRPr="001300A2">
              <w:rPr>
                <w:szCs w:val="24"/>
              </w:rPr>
              <w:lastRenderedPageBreak/>
              <w:t>Übermittlungen von personenbezogenen Daten an ein Drittland oder an eine internationale Organisation</w:t>
            </w:r>
            <w:r w:rsidRPr="001300A2">
              <w:rPr>
                <w:szCs w:val="24"/>
              </w:rPr>
              <w:br/>
              <w:t>(Art. 30 Abs. 1 S. 2 lit. e)</w:t>
            </w:r>
          </w:p>
        </w:tc>
        <w:tc>
          <w:tcPr>
            <w:tcW w:w="6662" w:type="dxa"/>
          </w:tcPr>
          <w:p w14:paraId="0905CCD1" w14:textId="77777777" w:rsidR="005543C9" w:rsidRPr="001300A2" w:rsidRDefault="005543C9" w:rsidP="00D47865">
            <w:pPr>
              <w:pStyle w:val="Textkrper-Zeileneinzug"/>
              <w:numPr>
                <w:ilvl w:val="0"/>
                <w:numId w:val="28"/>
              </w:numPr>
              <w:spacing w:before="120"/>
              <w:ind w:left="357" w:hanging="357"/>
              <w:rPr>
                <w:sz w:val="24"/>
                <w:szCs w:val="24"/>
              </w:rPr>
            </w:pPr>
            <w:r w:rsidRPr="001300A2">
              <w:rPr>
                <w:sz w:val="24"/>
                <w:szCs w:val="24"/>
              </w:rPr>
              <w:t>Microsoft Cooperation (s.o.)</w:t>
            </w:r>
          </w:p>
          <w:p w14:paraId="3E8F2C7E" w14:textId="3ADBCDBE" w:rsidR="005543C9" w:rsidRPr="001300A2" w:rsidRDefault="005543C9" w:rsidP="00D47865">
            <w:pPr>
              <w:pStyle w:val="Flietext"/>
              <w:numPr>
                <w:ilvl w:val="0"/>
                <w:numId w:val="28"/>
              </w:numPr>
              <w:spacing w:before="0" w:after="0"/>
              <w:ind w:left="357" w:hanging="357"/>
              <w:rPr>
                <w:szCs w:val="24"/>
              </w:rPr>
            </w:pPr>
            <w:r w:rsidRPr="001300A2">
              <w:rPr>
                <w:szCs w:val="24"/>
              </w:rPr>
              <w:t>Sofern es sich um eine in Art. 49 Abs. 1 Unterabsatz 2 DS-GVO genannte Datenübermittlung handelt: laut Online Service Terms OST:</w:t>
            </w:r>
          </w:p>
          <w:p w14:paraId="15AAAAF4" w14:textId="3948CD50" w:rsidR="005543C9" w:rsidRPr="00EE70C7" w:rsidRDefault="005543C9" w:rsidP="009F2177">
            <w:pPr>
              <w:pStyle w:val="Textkrper-Zeileneinzug"/>
              <w:numPr>
                <w:ilvl w:val="1"/>
                <w:numId w:val="28"/>
              </w:numPr>
              <w:ind w:left="697" w:hanging="357"/>
              <w:rPr>
                <w:sz w:val="24"/>
                <w:szCs w:val="24"/>
              </w:rPr>
            </w:pPr>
            <w:r w:rsidRPr="00984974">
              <w:rPr>
                <w:sz w:val="24"/>
                <w:szCs w:val="24"/>
              </w:rPr>
              <w:t>EU-US Privacy Shield</w:t>
            </w:r>
            <w:r w:rsidR="009A7E5B" w:rsidRPr="00984974">
              <w:rPr>
                <w:sz w:val="24"/>
                <w:szCs w:val="24"/>
              </w:rPr>
              <w:t xml:space="preserve"> oder</w:t>
            </w:r>
            <w:r w:rsidR="009A7E5B" w:rsidRPr="00EE70C7">
              <w:rPr>
                <w:sz w:val="24"/>
                <w:szCs w:val="24"/>
              </w:rPr>
              <w:t xml:space="preserve"> einer </w:t>
            </w:r>
            <w:r w:rsidR="00EE70C7" w:rsidRPr="00EE70C7">
              <w:rPr>
                <w:sz w:val="24"/>
                <w:szCs w:val="24"/>
              </w:rPr>
              <w:t>ausstehenden Nachfolgeregelung</w:t>
            </w:r>
          </w:p>
          <w:p w14:paraId="715185DF" w14:textId="4F6D0990" w:rsidR="005543C9" w:rsidRPr="001300A2" w:rsidRDefault="005543C9" w:rsidP="009F2177">
            <w:pPr>
              <w:pStyle w:val="Textkrper-Zeileneinzug"/>
              <w:numPr>
                <w:ilvl w:val="1"/>
                <w:numId w:val="28"/>
              </w:numPr>
              <w:spacing w:after="120"/>
              <w:ind w:left="697" w:hanging="357"/>
              <w:rPr>
                <w:sz w:val="24"/>
                <w:szCs w:val="24"/>
              </w:rPr>
            </w:pPr>
            <w:r w:rsidRPr="001300A2">
              <w:rPr>
                <w:sz w:val="24"/>
                <w:szCs w:val="24"/>
              </w:rPr>
              <w:t>Standardvertragsklauseln</w:t>
            </w:r>
          </w:p>
        </w:tc>
      </w:tr>
      <w:tr w:rsidR="003439F9" w:rsidRPr="001300A2" w14:paraId="23296C01" w14:textId="77777777" w:rsidTr="0049393E">
        <w:tc>
          <w:tcPr>
            <w:tcW w:w="2972" w:type="dxa"/>
          </w:tcPr>
          <w:p w14:paraId="0146E4D9" w14:textId="26E106D2" w:rsidR="003439F9" w:rsidRPr="001300A2" w:rsidRDefault="00BA7A14" w:rsidP="005A1C5D">
            <w:pPr>
              <w:pStyle w:val="Flietext"/>
              <w:rPr>
                <w:szCs w:val="24"/>
              </w:rPr>
            </w:pPr>
            <w:r w:rsidRPr="001300A2">
              <w:rPr>
                <w:szCs w:val="24"/>
              </w:rPr>
              <w:t>Fristen für die Datenlöschung</w:t>
            </w:r>
            <w:r w:rsidRPr="001300A2">
              <w:rPr>
                <w:szCs w:val="24"/>
              </w:rPr>
              <w:br/>
              <w:t>(Art. 30 Abs. 1 S. 2 lit. f)</w:t>
            </w:r>
          </w:p>
        </w:tc>
        <w:tc>
          <w:tcPr>
            <w:tcW w:w="6662" w:type="dxa"/>
          </w:tcPr>
          <w:p w14:paraId="67F31CE5" w14:textId="0A76040E" w:rsidR="003439F9" w:rsidRPr="001300A2" w:rsidRDefault="00C26426" w:rsidP="00274FF9">
            <w:pPr>
              <w:pStyle w:val="Textkrper-Zeileneinzug"/>
              <w:numPr>
                <w:ilvl w:val="0"/>
                <w:numId w:val="28"/>
              </w:numPr>
              <w:spacing w:before="120"/>
              <w:ind w:left="357" w:hanging="357"/>
              <w:rPr>
                <w:sz w:val="24"/>
                <w:szCs w:val="24"/>
              </w:rPr>
            </w:pPr>
            <w:r w:rsidRPr="001300A2">
              <w:rPr>
                <w:sz w:val="24"/>
                <w:szCs w:val="24"/>
              </w:rPr>
              <w:t xml:space="preserve">Durch die Schule: </w:t>
            </w:r>
            <w:r w:rsidR="00BA7A14" w:rsidRPr="001300A2">
              <w:rPr>
                <w:sz w:val="24"/>
                <w:szCs w:val="24"/>
              </w:rPr>
              <w:t>Drei Wochen nach Beendigung des Schulverhältnisses wird der Account gelöscht. Die Daten sind intern aber n</w:t>
            </w:r>
            <w:r w:rsidR="00160955" w:rsidRPr="001300A2">
              <w:rPr>
                <w:sz w:val="24"/>
                <w:szCs w:val="24"/>
              </w:rPr>
              <w:t>o</w:t>
            </w:r>
            <w:r w:rsidR="00BA7A14" w:rsidRPr="001300A2">
              <w:rPr>
                <w:sz w:val="24"/>
                <w:szCs w:val="24"/>
              </w:rPr>
              <w:t>ch verfügbar.</w:t>
            </w:r>
          </w:p>
          <w:p w14:paraId="17C607E4" w14:textId="3A597608" w:rsidR="00BA7A14" w:rsidRPr="001300A2" w:rsidRDefault="00C26426" w:rsidP="00274FF9">
            <w:pPr>
              <w:pStyle w:val="Textkrper-Zeileneinzug"/>
              <w:numPr>
                <w:ilvl w:val="0"/>
                <w:numId w:val="28"/>
              </w:numPr>
              <w:spacing w:after="120"/>
              <w:ind w:left="357" w:hanging="357"/>
              <w:rPr>
                <w:sz w:val="24"/>
                <w:szCs w:val="24"/>
              </w:rPr>
            </w:pPr>
            <w:r w:rsidRPr="001300A2">
              <w:rPr>
                <w:sz w:val="24"/>
                <w:szCs w:val="24"/>
              </w:rPr>
              <w:t xml:space="preserve">Durch Microsoft: </w:t>
            </w:r>
            <w:r w:rsidR="00BA7A14" w:rsidRPr="001300A2">
              <w:rPr>
                <w:sz w:val="24"/>
                <w:szCs w:val="24"/>
              </w:rPr>
              <w:t xml:space="preserve">Nach </w:t>
            </w:r>
            <w:r w:rsidRPr="001300A2">
              <w:rPr>
                <w:sz w:val="24"/>
                <w:szCs w:val="24"/>
              </w:rPr>
              <w:t>30</w:t>
            </w:r>
            <w:r w:rsidR="00BA7A14" w:rsidRPr="001300A2">
              <w:rPr>
                <w:sz w:val="24"/>
                <w:szCs w:val="24"/>
              </w:rPr>
              <w:t xml:space="preserve"> Tagen werden die Daten durch Office 365 automatisiert entgültig gelöscht.</w:t>
            </w:r>
          </w:p>
        </w:tc>
      </w:tr>
      <w:tr w:rsidR="00BA7A14" w:rsidRPr="001300A2" w14:paraId="79E6370C" w14:textId="77777777" w:rsidTr="0049393E">
        <w:tc>
          <w:tcPr>
            <w:tcW w:w="2972" w:type="dxa"/>
          </w:tcPr>
          <w:p w14:paraId="550614C7" w14:textId="039E94C0" w:rsidR="00BA7A14" w:rsidRPr="001300A2" w:rsidRDefault="00FB4CD7" w:rsidP="005A1C5D">
            <w:pPr>
              <w:pStyle w:val="Flietext"/>
              <w:rPr>
                <w:szCs w:val="24"/>
              </w:rPr>
            </w:pPr>
            <w:r w:rsidRPr="001300A2">
              <w:rPr>
                <w:szCs w:val="24"/>
              </w:rPr>
              <w:t xml:space="preserve">Technische und organisatorische Maßnahmen gemäß Art. 32 Abs.1 DSGVO </w:t>
            </w:r>
            <w:r w:rsidRPr="001300A2">
              <w:rPr>
                <w:szCs w:val="24"/>
              </w:rPr>
              <w:br/>
              <w:t>(Art. 30 Abs. 1 S. 2 lit. g)</w:t>
            </w:r>
          </w:p>
        </w:tc>
        <w:tc>
          <w:tcPr>
            <w:tcW w:w="6662" w:type="dxa"/>
          </w:tcPr>
          <w:p w14:paraId="74FAC494" w14:textId="77777777" w:rsidR="00BA7A14" w:rsidRPr="001300A2" w:rsidRDefault="00FB4CD7" w:rsidP="00274FF9">
            <w:pPr>
              <w:pStyle w:val="Textkrper-Zeileneinzug"/>
              <w:numPr>
                <w:ilvl w:val="0"/>
                <w:numId w:val="28"/>
              </w:numPr>
              <w:spacing w:before="120"/>
              <w:ind w:left="357" w:hanging="357"/>
              <w:rPr>
                <w:sz w:val="24"/>
                <w:szCs w:val="24"/>
              </w:rPr>
            </w:pPr>
            <w:r w:rsidRPr="001300A2">
              <w:rPr>
                <w:sz w:val="24"/>
                <w:szCs w:val="24"/>
              </w:rPr>
              <w:t>Durch den Vertrag, der die Basis der Auftragsverarbeitung mit Microsoft bildet, werden folgende TOM garantiert:</w:t>
            </w:r>
          </w:p>
          <w:p w14:paraId="6C32E220" w14:textId="77777777" w:rsidR="00FB4CD7" w:rsidRPr="001300A2" w:rsidRDefault="00FB4CD7" w:rsidP="00274FF9">
            <w:pPr>
              <w:pStyle w:val="Flietext"/>
              <w:numPr>
                <w:ilvl w:val="1"/>
                <w:numId w:val="30"/>
              </w:numPr>
              <w:spacing w:before="0" w:after="0"/>
              <w:ind w:left="697" w:hanging="357"/>
              <w:rPr>
                <w:szCs w:val="24"/>
              </w:rPr>
            </w:pPr>
            <w:r w:rsidRPr="001300A2">
              <w:rPr>
                <w:szCs w:val="24"/>
              </w:rPr>
              <w:t>Gewährleistung der Integrität und Vertraulichkeit der Systeme und Dienste</w:t>
            </w:r>
          </w:p>
          <w:p w14:paraId="7389ED29" w14:textId="77777777" w:rsidR="00FB4CD7" w:rsidRPr="001300A2" w:rsidRDefault="00FB4CD7" w:rsidP="00274FF9">
            <w:pPr>
              <w:pStyle w:val="Flietext"/>
              <w:numPr>
                <w:ilvl w:val="1"/>
                <w:numId w:val="30"/>
              </w:numPr>
              <w:spacing w:before="0" w:after="0"/>
              <w:ind w:left="697" w:hanging="357"/>
              <w:rPr>
                <w:szCs w:val="24"/>
              </w:rPr>
            </w:pPr>
            <w:r w:rsidRPr="001300A2">
              <w:rPr>
                <w:szCs w:val="24"/>
              </w:rPr>
              <w:t xml:space="preserve">Gewährleistung der Verfügbarkeit und Belastbarkeit der Systeme und Dienste </w:t>
            </w:r>
          </w:p>
          <w:p w14:paraId="750B7C45" w14:textId="06EB92B6" w:rsidR="00FB4CD7" w:rsidRPr="001300A2" w:rsidRDefault="00FB4CD7" w:rsidP="00274FF9">
            <w:pPr>
              <w:pStyle w:val="Flietext"/>
              <w:numPr>
                <w:ilvl w:val="1"/>
                <w:numId w:val="30"/>
              </w:numPr>
              <w:spacing w:before="0" w:after="0"/>
              <w:ind w:left="697" w:hanging="357"/>
              <w:rPr>
                <w:szCs w:val="24"/>
              </w:rPr>
            </w:pPr>
            <w:r w:rsidRPr="001300A2">
              <w:rPr>
                <w:szCs w:val="24"/>
              </w:rPr>
              <w:t>Wiederherstellung der Verfügbarkeit personenbezogener Daten und des Zugangs zu ihnen nach einem physischen oder technischen Zwischenfall</w:t>
            </w:r>
            <w:r w:rsidR="00483D6C" w:rsidRPr="001300A2">
              <w:rPr>
                <w:szCs w:val="24"/>
              </w:rPr>
              <w:t xml:space="preserve"> </w:t>
            </w:r>
          </w:p>
          <w:p w14:paraId="3CC76143" w14:textId="77777777" w:rsidR="00FB4CD7" w:rsidRPr="001300A2" w:rsidRDefault="00FB4CD7" w:rsidP="00274FF9">
            <w:pPr>
              <w:pStyle w:val="Flietext"/>
              <w:numPr>
                <w:ilvl w:val="1"/>
                <w:numId w:val="30"/>
              </w:numPr>
              <w:spacing w:before="0"/>
              <w:ind w:left="697" w:hanging="357"/>
              <w:rPr>
                <w:szCs w:val="24"/>
              </w:rPr>
            </w:pPr>
            <w:r w:rsidRPr="001300A2">
              <w:rPr>
                <w:szCs w:val="24"/>
              </w:rPr>
              <w:t>Verfahren zur regelmäßigen Überprüfung, Bewertung und Evaluierung der Wirksamkeit der vorgenannten Maßnahmen</w:t>
            </w:r>
          </w:p>
          <w:p w14:paraId="563D20B3" w14:textId="77777777" w:rsidR="002A4473" w:rsidRPr="001300A2" w:rsidRDefault="002A4473" w:rsidP="0049393E">
            <w:pPr>
              <w:pStyle w:val="Textkrper-Zeileneinzug"/>
              <w:numPr>
                <w:ilvl w:val="0"/>
                <w:numId w:val="28"/>
              </w:numPr>
              <w:ind w:left="357" w:hanging="357"/>
              <w:rPr>
                <w:sz w:val="24"/>
                <w:szCs w:val="24"/>
              </w:rPr>
            </w:pPr>
            <w:r w:rsidRPr="001300A2">
              <w:rPr>
                <w:sz w:val="24"/>
                <w:szCs w:val="24"/>
              </w:rPr>
              <w:t>Interne Maßnahmen</w:t>
            </w:r>
          </w:p>
          <w:p w14:paraId="367EA921" w14:textId="77777777" w:rsidR="002A4473" w:rsidRPr="001300A2" w:rsidRDefault="002A4473" w:rsidP="00274FF9">
            <w:pPr>
              <w:pStyle w:val="Flietext"/>
              <w:numPr>
                <w:ilvl w:val="1"/>
                <w:numId w:val="30"/>
              </w:numPr>
              <w:spacing w:before="0" w:after="0"/>
              <w:ind w:left="697" w:hanging="357"/>
              <w:rPr>
                <w:szCs w:val="24"/>
              </w:rPr>
            </w:pPr>
            <w:r w:rsidRPr="001300A2">
              <w:rPr>
                <w:szCs w:val="24"/>
              </w:rPr>
              <w:t>Nur besonders ausgewählte Personen können Benutzer anlegen, die Benutzerdaten verändern oder Benutzer löschen.</w:t>
            </w:r>
          </w:p>
          <w:p w14:paraId="1BCD3693" w14:textId="77777777" w:rsidR="002A4473" w:rsidRPr="001300A2" w:rsidRDefault="002A4473" w:rsidP="00DC23D7">
            <w:pPr>
              <w:pStyle w:val="Flietext"/>
              <w:numPr>
                <w:ilvl w:val="1"/>
                <w:numId w:val="30"/>
              </w:numPr>
              <w:spacing w:before="0" w:after="0"/>
              <w:ind w:left="697" w:hanging="357"/>
              <w:rPr>
                <w:szCs w:val="24"/>
              </w:rPr>
            </w:pPr>
            <w:r w:rsidRPr="001300A2">
              <w:rPr>
                <w:szCs w:val="24"/>
              </w:rPr>
              <w:t>Alle Schülerinnen und Schüler werden vorab über die Verwendung ihres Namens und ihrer Klassenzugehörigkeit informiert. Auch wird ihnen der Zweck mitgeteilt.</w:t>
            </w:r>
          </w:p>
          <w:p w14:paraId="7D4B6D11" w14:textId="54FD0186" w:rsidR="002A4473" w:rsidRPr="001300A2" w:rsidRDefault="002A4473" w:rsidP="00DC23D7">
            <w:pPr>
              <w:pStyle w:val="Flietext"/>
              <w:numPr>
                <w:ilvl w:val="1"/>
                <w:numId w:val="30"/>
              </w:numPr>
              <w:spacing w:before="0" w:after="0"/>
              <w:ind w:left="697" w:hanging="357"/>
              <w:rPr>
                <w:szCs w:val="24"/>
              </w:rPr>
            </w:pPr>
            <w:r w:rsidRPr="001300A2">
              <w:rPr>
                <w:szCs w:val="24"/>
              </w:rPr>
              <w:t>Den Schülerinnen und Schüler steht die Möglichkeit offen, anstelle eines Namens eine 10stellige zufällige Ziffernfolge zu verwenden.</w:t>
            </w:r>
            <w:r w:rsidR="00DC0044">
              <w:rPr>
                <w:szCs w:val="24"/>
              </w:rPr>
              <w:t xml:space="preserve"> Die Schülerinnen und Schüler müssen dann über die </w:t>
            </w:r>
            <w:r w:rsidR="00FB7EC9">
              <w:rPr>
                <w:szCs w:val="24"/>
              </w:rPr>
              <w:t>m</w:t>
            </w:r>
            <w:r w:rsidR="00DC0044">
              <w:rPr>
                <w:szCs w:val="24"/>
              </w:rPr>
              <w:t>öglichen Konsequenzen informiert werden.</w:t>
            </w:r>
          </w:p>
          <w:p w14:paraId="6557F1DA" w14:textId="7CC9EEE9" w:rsidR="002A4473" w:rsidRPr="001300A2" w:rsidRDefault="002A4473" w:rsidP="00DC23D7">
            <w:pPr>
              <w:pStyle w:val="Flietext"/>
              <w:numPr>
                <w:ilvl w:val="1"/>
                <w:numId w:val="30"/>
              </w:numPr>
              <w:spacing w:before="0"/>
              <w:ind w:left="697" w:hanging="357"/>
              <w:rPr>
                <w:szCs w:val="24"/>
              </w:rPr>
            </w:pPr>
            <w:r w:rsidRPr="001300A2">
              <w:rPr>
                <w:szCs w:val="24"/>
              </w:rPr>
              <w:lastRenderedPageBreak/>
              <w:t>Die Schülerinnen und Schüler können jederzeit der Verwendung ihres Namens widersprechen.</w:t>
            </w:r>
            <w:r w:rsidR="008A6564" w:rsidRPr="001300A2">
              <w:rPr>
                <w:szCs w:val="24"/>
              </w:rPr>
              <w:t xml:space="preserve"> Sie werden darüber informiert, dass die Datenspuren – z.B. Bearbeitervermerke in Word-Dokumenten – nicht zentral gelöscht werden können.</w:t>
            </w:r>
          </w:p>
        </w:tc>
      </w:tr>
    </w:tbl>
    <w:p w14:paraId="1C51C511" w14:textId="2A8F0B4A" w:rsidR="0047035A" w:rsidRDefault="0047035A" w:rsidP="001E613E">
      <w:pPr>
        <w:pStyle w:val="Textkrper-Zeileneinzug"/>
        <w:ind w:left="0"/>
        <w:rPr>
          <w:rFonts w:cs="Arial"/>
        </w:rPr>
      </w:pPr>
    </w:p>
    <w:p w14:paraId="4CB0E887" w14:textId="546B0A1D" w:rsidR="00436404" w:rsidRDefault="00436404">
      <w:pPr>
        <w:rPr>
          <w:rFonts w:cs="Arial"/>
          <w:sz w:val="22"/>
        </w:rPr>
      </w:pPr>
      <w:r>
        <w:rPr>
          <w:rFonts w:cs="Arial"/>
        </w:rPr>
        <w:br w:type="page"/>
      </w:r>
    </w:p>
    <w:p w14:paraId="2BCB1F5F" w14:textId="717FAFC8" w:rsidR="00436404" w:rsidRDefault="00436404" w:rsidP="00436404">
      <w:pPr>
        <w:pStyle w:val="berschrift2"/>
      </w:pPr>
      <w:r>
        <w:lastRenderedPageBreak/>
        <w:t>Verarbeitungstätigkeit „Kommunikation per E-Mail“</w:t>
      </w:r>
    </w:p>
    <w:tbl>
      <w:tblPr>
        <w:tblStyle w:val="Tabellenraster"/>
        <w:tblW w:w="9776" w:type="dxa"/>
        <w:tblLook w:val="04A0" w:firstRow="1" w:lastRow="0" w:firstColumn="1" w:lastColumn="0" w:noHBand="0" w:noVBand="1"/>
      </w:tblPr>
      <w:tblGrid>
        <w:gridCol w:w="2972"/>
        <w:gridCol w:w="6804"/>
      </w:tblGrid>
      <w:tr w:rsidR="00436404" w:rsidRPr="00F30663" w14:paraId="5F3A3C83" w14:textId="77777777" w:rsidTr="00E179F1">
        <w:tc>
          <w:tcPr>
            <w:tcW w:w="2972" w:type="dxa"/>
          </w:tcPr>
          <w:p w14:paraId="6D4EA35A" w14:textId="77777777" w:rsidR="00436404" w:rsidRPr="00F30663" w:rsidRDefault="00436404" w:rsidP="00E179F1">
            <w:pPr>
              <w:pStyle w:val="Flietext"/>
              <w:rPr>
                <w:szCs w:val="24"/>
              </w:rPr>
            </w:pPr>
            <w:r w:rsidRPr="00F30663">
              <w:rPr>
                <w:szCs w:val="24"/>
              </w:rPr>
              <w:t>Ansprechpartner</w:t>
            </w:r>
            <w:r w:rsidRPr="00F30663">
              <w:rPr>
                <w:szCs w:val="24"/>
              </w:rPr>
              <w:br/>
              <w:t>(Art. 30 Abs. 1 S. 2 lit a))</w:t>
            </w:r>
          </w:p>
        </w:tc>
        <w:tc>
          <w:tcPr>
            <w:tcW w:w="6804" w:type="dxa"/>
          </w:tcPr>
          <w:p w14:paraId="7CDDACC7" w14:textId="77777777" w:rsidR="00436404" w:rsidRPr="00F30663" w:rsidRDefault="00436404" w:rsidP="00E179F1">
            <w:pPr>
              <w:pStyle w:val="Flietext"/>
              <w:rPr>
                <w:szCs w:val="24"/>
              </w:rPr>
            </w:pPr>
            <w:r w:rsidRPr="00F30663">
              <w:rPr>
                <w:szCs w:val="24"/>
              </w:rPr>
              <w:t>Siehe Abschnitte 1.1 und 1.2</w:t>
            </w:r>
          </w:p>
        </w:tc>
      </w:tr>
      <w:tr w:rsidR="00436404" w:rsidRPr="00F30663" w14:paraId="3D0C354F" w14:textId="77777777" w:rsidTr="00E179F1">
        <w:tc>
          <w:tcPr>
            <w:tcW w:w="2972" w:type="dxa"/>
          </w:tcPr>
          <w:p w14:paraId="58304EEC" w14:textId="77777777" w:rsidR="00436404" w:rsidRPr="00F30663" w:rsidRDefault="00436404" w:rsidP="00E179F1">
            <w:pPr>
              <w:pStyle w:val="Flietext"/>
              <w:rPr>
                <w:szCs w:val="24"/>
              </w:rPr>
            </w:pPr>
            <w:r w:rsidRPr="00F30663">
              <w:rPr>
                <w:szCs w:val="24"/>
              </w:rPr>
              <w:t>Beschreibung der Tätigkeit</w:t>
            </w:r>
          </w:p>
        </w:tc>
        <w:tc>
          <w:tcPr>
            <w:tcW w:w="6804" w:type="dxa"/>
          </w:tcPr>
          <w:p w14:paraId="50508BB3" w14:textId="24740A93" w:rsidR="00436404" w:rsidRPr="00F30663" w:rsidRDefault="00436404" w:rsidP="00E179F1">
            <w:pPr>
              <w:pStyle w:val="Flietext"/>
              <w:rPr>
                <w:szCs w:val="24"/>
              </w:rPr>
            </w:pPr>
            <w:r w:rsidRPr="00F30663">
              <w:rPr>
                <w:szCs w:val="24"/>
              </w:rPr>
              <w:t xml:space="preserve">Schülerinnen und Schüler und Lehrerinnen und Lehrer kommunizieren außerhalb des Unterrichts per E-Mail miteinander. Die Bekannheit dieser Technologien macht eine Beschreibung weitestgehend überflüssig. </w:t>
            </w:r>
          </w:p>
        </w:tc>
      </w:tr>
      <w:tr w:rsidR="00436404" w:rsidRPr="00F30663" w14:paraId="11758E77" w14:textId="77777777" w:rsidTr="00E179F1">
        <w:tc>
          <w:tcPr>
            <w:tcW w:w="2972" w:type="dxa"/>
          </w:tcPr>
          <w:p w14:paraId="1865E507" w14:textId="77777777" w:rsidR="00436404" w:rsidRPr="00F30663" w:rsidRDefault="00436404" w:rsidP="00E179F1">
            <w:pPr>
              <w:pStyle w:val="Flietext"/>
              <w:rPr>
                <w:szCs w:val="24"/>
              </w:rPr>
            </w:pPr>
            <w:r w:rsidRPr="00F30663">
              <w:rPr>
                <w:szCs w:val="24"/>
              </w:rPr>
              <w:t>Zwecke der Verarbeitung (Art. 30 Abs. 1 S. 2 lit b))</w:t>
            </w:r>
          </w:p>
        </w:tc>
        <w:tc>
          <w:tcPr>
            <w:tcW w:w="6804" w:type="dxa"/>
          </w:tcPr>
          <w:p w14:paraId="141FB9D4" w14:textId="32AC546F" w:rsidR="00436404" w:rsidRPr="00F30663" w:rsidRDefault="00436404" w:rsidP="00436404">
            <w:pPr>
              <w:pStyle w:val="Flietext"/>
              <w:rPr>
                <w:szCs w:val="24"/>
              </w:rPr>
            </w:pPr>
            <w:r w:rsidRPr="00F30663">
              <w:rPr>
                <w:szCs w:val="24"/>
              </w:rPr>
              <w:t>Kommunikation und Übermittlung allgemeiner Informationen wie beipielsweise</w:t>
            </w:r>
          </w:p>
          <w:p w14:paraId="18100268" w14:textId="370F2C2A" w:rsidR="00436404" w:rsidRPr="00F30663" w:rsidRDefault="00436404" w:rsidP="0049393E">
            <w:pPr>
              <w:pStyle w:val="Textkrper-Zeileneinzug"/>
              <w:numPr>
                <w:ilvl w:val="0"/>
                <w:numId w:val="28"/>
              </w:numPr>
              <w:ind w:left="357" w:hanging="357"/>
              <w:rPr>
                <w:sz w:val="24"/>
                <w:szCs w:val="24"/>
              </w:rPr>
            </w:pPr>
            <w:r w:rsidRPr="00F30663">
              <w:rPr>
                <w:sz w:val="24"/>
                <w:szCs w:val="24"/>
              </w:rPr>
              <w:t>Mitteilung über Unterrichtsorganisatorisches,</w:t>
            </w:r>
          </w:p>
          <w:p w14:paraId="3939007C" w14:textId="08F46443" w:rsidR="00436404" w:rsidRPr="00F30663" w:rsidRDefault="00436404" w:rsidP="0049393E">
            <w:pPr>
              <w:pStyle w:val="Textkrper-Zeileneinzug"/>
              <w:numPr>
                <w:ilvl w:val="0"/>
                <w:numId w:val="28"/>
              </w:numPr>
              <w:ind w:left="357" w:hanging="357"/>
              <w:rPr>
                <w:sz w:val="24"/>
                <w:szCs w:val="24"/>
              </w:rPr>
            </w:pPr>
            <w:r w:rsidRPr="00F30663">
              <w:rPr>
                <w:sz w:val="24"/>
                <w:szCs w:val="24"/>
              </w:rPr>
              <w:t>Mitteilung über Aufgaben,</w:t>
            </w:r>
          </w:p>
          <w:p w14:paraId="5AD4716F" w14:textId="22B70588" w:rsidR="00436404" w:rsidRPr="00F30663" w:rsidRDefault="00436404" w:rsidP="0049393E">
            <w:pPr>
              <w:pStyle w:val="Textkrper-Zeileneinzug"/>
              <w:numPr>
                <w:ilvl w:val="0"/>
                <w:numId w:val="28"/>
              </w:numPr>
              <w:ind w:left="357" w:hanging="357"/>
              <w:rPr>
                <w:sz w:val="24"/>
                <w:szCs w:val="24"/>
              </w:rPr>
            </w:pPr>
            <w:r w:rsidRPr="00F30663">
              <w:rPr>
                <w:sz w:val="24"/>
                <w:szCs w:val="24"/>
              </w:rPr>
              <w:t>Terminvereinbarung,</w:t>
            </w:r>
          </w:p>
          <w:p w14:paraId="231087BE" w14:textId="625BE5CE" w:rsidR="00436404" w:rsidRPr="00F30663" w:rsidRDefault="00436404" w:rsidP="0049393E">
            <w:pPr>
              <w:pStyle w:val="Textkrper-Zeileneinzug"/>
              <w:numPr>
                <w:ilvl w:val="0"/>
                <w:numId w:val="28"/>
              </w:numPr>
              <w:ind w:left="357" w:hanging="357"/>
              <w:rPr>
                <w:sz w:val="24"/>
                <w:szCs w:val="24"/>
              </w:rPr>
            </w:pPr>
            <w:r w:rsidRPr="00F30663">
              <w:rPr>
                <w:sz w:val="24"/>
                <w:szCs w:val="24"/>
              </w:rPr>
              <w:t>Rückfragen zum Stoff des Unterrichts,</w:t>
            </w:r>
          </w:p>
          <w:p w14:paraId="4C344463" w14:textId="5724EAFB" w:rsidR="00436404" w:rsidRPr="00F30663" w:rsidRDefault="00436404" w:rsidP="0049393E">
            <w:pPr>
              <w:pStyle w:val="Textkrper-Zeileneinzug"/>
              <w:numPr>
                <w:ilvl w:val="0"/>
                <w:numId w:val="28"/>
              </w:numPr>
              <w:ind w:left="357" w:hanging="357"/>
              <w:rPr>
                <w:sz w:val="24"/>
                <w:szCs w:val="24"/>
              </w:rPr>
            </w:pPr>
            <w:r w:rsidRPr="00F30663">
              <w:rPr>
                <w:sz w:val="24"/>
                <w:szCs w:val="24"/>
              </w:rPr>
              <w:t>Bereitstellen von Arbeitsergebnissen oder</w:t>
            </w:r>
          </w:p>
          <w:p w14:paraId="0C3064EE" w14:textId="3D8B4430" w:rsidR="00436404" w:rsidRPr="00F30663" w:rsidRDefault="00436404" w:rsidP="0049393E">
            <w:pPr>
              <w:pStyle w:val="Textkrper-Zeileneinzug"/>
              <w:numPr>
                <w:ilvl w:val="0"/>
                <w:numId w:val="28"/>
              </w:numPr>
              <w:ind w:left="357" w:hanging="357"/>
              <w:rPr>
                <w:sz w:val="24"/>
                <w:szCs w:val="24"/>
              </w:rPr>
            </w:pPr>
            <w:r w:rsidRPr="00F30663">
              <w:rPr>
                <w:sz w:val="24"/>
                <w:szCs w:val="24"/>
              </w:rPr>
              <w:t>Krankmeldungen der Schülerin/des Schülers (ohne Nennung der Erkrankung).</w:t>
            </w:r>
          </w:p>
          <w:p w14:paraId="379CC592" w14:textId="77777777" w:rsidR="00436404" w:rsidRPr="00F30663" w:rsidRDefault="00436404" w:rsidP="0049393E">
            <w:pPr>
              <w:pStyle w:val="Textkrper-Zeileneinzug"/>
              <w:numPr>
                <w:ilvl w:val="0"/>
                <w:numId w:val="28"/>
              </w:numPr>
              <w:ind w:left="357" w:hanging="357"/>
              <w:rPr>
                <w:sz w:val="24"/>
                <w:szCs w:val="24"/>
              </w:rPr>
            </w:pPr>
            <w:r w:rsidRPr="00F30663">
              <w:rPr>
                <w:sz w:val="24"/>
                <w:szCs w:val="24"/>
              </w:rPr>
              <w:t>Explizit nicht vorgesehen sind der Austausch von</w:t>
            </w:r>
          </w:p>
          <w:p w14:paraId="145433FB" w14:textId="77777777" w:rsidR="00436404" w:rsidRPr="00F30663" w:rsidRDefault="00436404" w:rsidP="00F30663">
            <w:pPr>
              <w:pStyle w:val="Flietext"/>
              <w:numPr>
                <w:ilvl w:val="1"/>
                <w:numId w:val="29"/>
              </w:numPr>
              <w:spacing w:before="0" w:after="0"/>
              <w:ind w:left="697" w:hanging="357"/>
              <w:rPr>
                <w:szCs w:val="24"/>
              </w:rPr>
            </w:pPr>
            <w:r w:rsidRPr="00F30663">
              <w:rPr>
                <w:szCs w:val="24"/>
              </w:rPr>
              <w:t xml:space="preserve">Bewertungen von Leistungen, </w:t>
            </w:r>
          </w:p>
          <w:p w14:paraId="7D5AD1A9" w14:textId="77777777" w:rsidR="00436404" w:rsidRPr="00F30663" w:rsidRDefault="00436404" w:rsidP="00F30663">
            <w:pPr>
              <w:pStyle w:val="Flietext"/>
              <w:numPr>
                <w:ilvl w:val="1"/>
                <w:numId w:val="29"/>
              </w:numPr>
              <w:spacing w:before="0" w:after="0"/>
              <w:ind w:left="697" w:hanging="357"/>
              <w:rPr>
                <w:szCs w:val="24"/>
              </w:rPr>
            </w:pPr>
            <w:r w:rsidRPr="00F30663">
              <w:rPr>
                <w:szCs w:val="24"/>
              </w:rPr>
              <w:t>Beschreibungen oder Bewertungen persönlicher Lebensumstände (Familie, finanzielle Situation, Strafverfahren etc.) und</w:t>
            </w:r>
          </w:p>
          <w:p w14:paraId="495A464D" w14:textId="77777777" w:rsidR="00436404" w:rsidRPr="00F30663" w:rsidRDefault="00436404" w:rsidP="00F30663">
            <w:pPr>
              <w:pStyle w:val="Flietext"/>
              <w:numPr>
                <w:ilvl w:val="1"/>
                <w:numId w:val="29"/>
              </w:numPr>
              <w:spacing w:before="0"/>
              <w:ind w:left="697" w:hanging="357"/>
              <w:rPr>
                <w:szCs w:val="24"/>
              </w:rPr>
            </w:pPr>
            <w:r w:rsidRPr="00F30663">
              <w:rPr>
                <w:szCs w:val="24"/>
              </w:rPr>
              <w:t>Protokolle von Teilkonferenzen oder Vergleichbarem.</w:t>
            </w:r>
          </w:p>
          <w:p w14:paraId="6F56C799" w14:textId="77777777" w:rsidR="00436404" w:rsidRPr="00F30663" w:rsidRDefault="00436404" w:rsidP="00436404">
            <w:pPr>
              <w:pStyle w:val="Flietext"/>
              <w:rPr>
                <w:szCs w:val="24"/>
              </w:rPr>
            </w:pPr>
            <w:r w:rsidRPr="00F30663">
              <w:rPr>
                <w:szCs w:val="24"/>
              </w:rPr>
              <w:t xml:space="preserve">Rechtsgrundlagen sind: </w:t>
            </w:r>
          </w:p>
          <w:p w14:paraId="1C2A1184" w14:textId="788F1EB0" w:rsidR="00436404" w:rsidRPr="00F30663" w:rsidRDefault="00436404" w:rsidP="0049393E">
            <w:pPr>
              <w:pStyle w:val="Textkrper-Zeileneinzug"/>
              <w:numPr>
                <w:ilvl w:val="0"/>
                <w:numId w:val="28"/>
              </w:numPr>
              <w:ind w:left="357" w:hanging="357"/>
              <w:rPr>
                <w:sz w:val="24"/>
                <w:szCs w:val="24"/>
              </w:rPr>
            </w:pPr>
            <w:r w:rsidRPr="00F30663">
              <w:rPr>
                <w:sz w:val="24"/>
                <w:szCs w:val="24"/>
              </w:rPr>
              <w:t xml:space="preserve">DS-GVO Art. 6 lit. e: </w:t>
            </w:r>
            <w:r w:rsidR="007F39AE">
              <w:rPr>
                <w:sz w:val="24"/>
                <w:szCs w:val="24"/>
              </w:rPr>
              <w:br/>
            </w:r>
            <w:r w:rsidRPr="00F30663">
              <w:rPr>
                <w:sz w:val="24"/>
                <w:szCs w:val="24"/>
              </w:rPr>
              <w:t xml:space="preserve">VO-DV I Anlage 1, VO-DV II Anlage 1 </w:t>
            </w:r>
          </w:p>
          <w:p w14:paraId="202A4A6A" w14:textId="21538ED1" w:rsidR="00436404" w:rsidRPr="00F30663" w:rsidRDefault="00436404" w:rsidP="00483D6C">
            <w:pPr>
              <w:pStyle w:val="Textkrper-Zeileneinzug"/>
              <w:numPr>
                <w:ilvl w:val="0"/>
                <w:numId w:val="28"/>
              </w:numPr>
              <w:spacing w:after="120"/>
              <w:ind w:left="357" w:hanging="357"/>
              <w:rPr>
                <w:sz w:val="24"/>
                <w:szCs w:val="24"/>
              </w:rPr>
            </w:pPr>
            <w:r w:rsidRPr="00F30663">
              <w:rPr>
                <w:sz w:val="24"/>
                <w:szCs w:val="24"/>
              </w:rPr>
              <w:t>DS-GVO Art. 6 lit. a (Einwilligung): Daten zur Erreichbarkeit (private E-Mail-Adresse) und Erreichbarkeit am</w:t>
            </w:r>
            <w:r w:rsidR="00483D6C">
              <w:rPr>
                <w:sz w:val="24"/>
                <w:szCs w:val="24"/>
              </w:rPr>
              <w:t xml:space="preserve"> </w:t>
            </w:r>
            <w:r w:rsidRPr="00F30663">
              <w:rPr>
                <w:sz w:val="24"/>
                <w:szCs w:val="24"/>
              </w:rPr>
              <w:t>Arbeitsplatz ( E-Mail)</w:t>
            </w:r>
          </w:p>
        </w:tc>
      </w:tr>
      <w:tr w:rsidR="00436404" w:rsidRPr="00F30663" w14:paraId="067E0A22" w14:textId="77777777" w:rsidTr="00E179F1">
        <w:tc>
          <w:tcPr>
            <w:tcW w:w="2972" w:type="dxa"/>
          </w:tcPr>
          <w:p w14:paraId="65E7296B" w14:textId="77777777" w:rsidR="00436404" w:rsidRPr="00F30663" w:rsidRDefault="00436404" w:rsidP="00E179F1">
            <w:pPr>
              <w:pStyle w:val="Flietext"/>
              <w:rPr>
                <w:szCs w:val="24"/>
              </w:rPr>
            </w:pPr>
            <w:r w:rsidRPr="00F30663">
              <w:rPr>
                <w:szCs w:val="24"/>
              </w:rPr>
              <w:t>Betroffene Personen</w:t>
            </w:r>
            <w:r w:rsidRPr="00F30663">
              <w:rPr>
                <w:szCs w:val="24"/>
              </w:rPr>
              <w:br/>
              <w:t>(Art. 30 Abs. 1 S. 2 lit c))</w:t>
            </w:r>
          </w:p>
        </w:tc>
        <w:tc>
          <w:tcPr>
            <w:tcW w:w="6804" w:type="dxa"/>
          </w:tcPr>
          <w:p w14:paraId="702CE4EE" w14:textId="77777777" w:rsidR="00436404" w:rsidRPr="00F30663" w:rsidRDefault="00436404" w:rsidP="00D51077">
            <w:pPr>
              <w:pStyle w:val="Flietext"/>
              <w:numPr>
                <w:ilvl w:val="0"/>
                <w:numId w:val="31"/>
              </w:numPr>
              <w:spacing w:after="0"/>
              <w:ind w:left="357" w:hanging="357"/>
              <w:rPr>
                <w:szCs w:val="24"/>
              </w:rPr>
            </w:pPr>
            <w:r w:rsidRPr="00F30663">
              <w:rPr>
                <w:szCs w:val="24"/>
              </w:rPr>
              <w:t>Schülerinnen und Schüler</w:t>
            </w:r>
          </w:p>
          <w:p w14:paraId="56B6E41D" w14:textId="77777777" w:rsidR="00436404" w:rsidRPr="00F30663" w:rsidRDefault="00436404" w:rsidP="00D51077">
            <w:pPr>
              <w:pStyle w:val="Flietext"/>
              <w:numPr>
                <w:ilvl w:val="0"/>
                <w:numId w:val="31"/>
              </w:numPr>
              <w:spacing w:before="0" w:after="0"/>
              <w:ind w:left="357" w:hanging="357"/>
              <w:rPr>
                <w:szCs w:val="24"/>
              </w:rPr>
            </w:pPr>
            <w:r w:rsidRPr="00F30663">
              <w:rPr>
                <w:szCs w:val="24"/>
              </w:rPr>
              <w:t>Lehrerinnen und Lehrer</w:t>
            </w:r>
          </w:p>
          <w:p w14:paraId="1A129432" w14:textId="77777777" w:rsidR="00E179F1" w:rsidRPr="00F30663" w:rsidRDefault="00E179F1" w:rsidP="00D51077">
            <w:pPr>
              <w:pStyle w:val="Flietext"/>
              <w:numPr>
                <w:ilvl w:val="0"/>
                <w:numId w:val="31"/>
              </w:numPr>
              <w:spacing w:before="0" w:after="0"/>
              <w:ind w:left="357" w:hanging="357"/>
              <w:rPr>
                <w:szCs w:val="24"/>
              </w:rPr>
            </w:pPr>
            <w:r w:rsidRPr="00F30663">
              <w:rPr>
                <w:szCs w:val="24"/>
              </w:rPr>
              <w:t>Erziehungsberechtigte</w:t>
            </w:r>
          </w:p>
          <w:p w14:paraId="03FAFBE0" w14:textId="77777777" w:rsidR="00E179F1" w:rsidRPr="00F30663" w:rsidRDefault="00E179F1" w:rsidP="00D51077">
            <w:pPr>
              <w:pStyle w:val="Flietext"/>
              <w:numPr>
                <w:ilvl w:val="0"/>
                <w:numId w:val="31"/>
              </w:numPr>
              <w:spacing w:before="0" w:after="0"/>
              <w:ind w:left="357" w:hanging="357"/>
              <w:rPr>
                <w:szCs w:val="24"/>
              </w:rPr>
            </w:pPr>
            <w:r w:rsidRPr="00F30663">
              <w:rPr>
                <w:szCs w:val="24"/>
              </w:rPr>
              <w:t>Nach dem Berufsbildungsgesetz zuständige Stelle</w:t>
            </w:r>
          </w:p>
          <w:p w14:paraId="0557705B" w14:textId="05DF149A" w:rsidR="00E179F1" w:rsidRPr="00F30663" w:rsidRDefault="00E179F1" w:rsidP="00D51077">
            <w:pPr>
              <w:pStyle w:val="Flietext"/>
              <w:numPr>
                <w:ilvl w:val="0"/>
                <w:numId w:val="31"/>
              </w:numPr>
              <w:spacing w:before="0"/>
              <w:ind w:left="357" w:hanging="357"/>
              <w:rPr>
                <w:szCs w:val="24"/>
              </w:rPr>
            </w:pPr>
            <w:r w:rsidRPr="00F30663">
              <w:rPr>
                <w:szCs w:val="24"/>
              </w:rPr>
              <w:t xml:space="preserve">Externe Stellen </w:t>
            </w:r>
          </w:p>
        </w:tc>
      </w:tr>
      <w:tr w:rsidR="00E179F1" w:rsidRPr="00F30663" w14:paraId="086ED0BA" w14:textId="77777777" w:rsidTr="00E179F1">
        <w:tc>
          <w:tcPr>
            <w:tcW w:w="2972" w:type="dxa"/>
          </w:tcPr>
          <w:p w14:paraId="13542CB5" w14:textId="44C998C2" w:rsidR="00E179F1" w:rsidRPr="00F30663" w:rsidRDefault="00E179F1" w:rsidP="00E179F1">
            <w:pPr>
              <w:pStyle w:val="Flietext"/>
              <w:rPr>
                <w:szCs w:val="24"/>
              </w:rPr>
            </w:pPr>
            <w:r w:rsidRPr="00F30663">
              <w:rPr>
                <w:szCs w:val="24"/>
              </w:rPr>
              <w:t>Name des eingesetzen Verfahrens</w:t>
            </w:r>
          </w:p>
        </w:tc>
        <w:tc>
          <w:tcPr>
            <w:tcW w:w="6804" w:type="dxa"/>
          </w:tcPr>
          <w:p w14:paraId="1F43D5D3" w14:textId="318AA497" w:rsidR="00E179F1" w:rsidRPr="00F30663" w:rsidRDefault="00E179F1" w:rsidP="00243168">
            <w:pPr>
              <w:pStyle w:val="Flietext"/>
              <w:rPr>
                <w:szCs w:val="24"/>
              </w:rPr>
            </w:pPr>
            <w:r w:rsidRPr="00F30663">
              <w:rPr>
                <w:szCs w:val="24"/>
              </w:rPr>
              <w:t>Microsoft Outlook in Verbindung mit Office 365</w:t>
            </w:r>
          </w:p>
        </w:tc>
      </w:tr>
      <w:tr w:rsidR="00436404" w:rsidRPr="00F30663" w14:paraId="5882030A" w14:textId="77777777" w:rsidTr="00E179F1">
        <w:tc>
          <w:tcPr>
            <w:tcW w:w="2972" w:type="dxa"/>
          </w:tcPr>
          <w:p w14:paraId="2C57813C" w14:textId="77777777" w:rsidR="00436404" w:rsidRPr="00F30663" w:rsidRDefault="00436404" w:rsidP="00E179F1">
            <w:pPr>
              <w:pStyle w:val="Flietext"/>
              <w:rPr>
                <w:szCs w:val="24"/>
              </w:rPr>
            </w:pPr>
            <w:r w:rsidRPr="00F30663">
              <w:rPr>
                <w:szCs w:val="24"/>
              </w:rPr>
              <w:t xml:space="preserve">Kategorien personenbezogener Daten </w:t>
            </w:r>
            <w:r w:rsidRPr="00F30663">
              <w:rPr>
                <w:szCs w:val="24"/>
              </w:rPr>
              <w:br/>
              <w:t>(Art. 30 Abs. 1 S. 2 lit c))</w:t>
            </w:r>
          </w:p>
        </w:tc>
        <w:tc>
          <w:tcPr>
            <w:tcW w:w="6804" w:type="dxa"/>
          </w:tcPr>
          <w:p w14:paraId="6641EAAE" w14:textId="33BF8988" w:rsidR="00E179F1" w:rsidRPr="00F30663" w:rsidRDefault="00E179F1" w:rsidP="00D51077">
            <w:pPr>
              <w:pStyle w:val="Textkrper-Zeileneinzug"/>
              <w:numPr>
                <w:ilvl w:val="0"/>
                <w:numId w:val="28"/>
              </w:numPr>
              <w:spacing w:before="120"/>
              <w:ind w:left="357" w:hanging="357"/>
              <w:rPr>
                <w:sz w:val="24"/>
                <w:szCs w:val="24"/>
              </w:rPr>
            </w:pPr>
            <w:r w:rsidRPr="00F30663">
              <w:rPr>
                <w:sz w:val="24"/>
                <w:szCs w:val="24"/>
              </w:rPr>
              <w:t>1, 3: Grunddaten nach VO-DV I §4, Anlage 1 A I, C III</w:t>
            </w:r>
          </w:p>
          <w:p w14:paraId="09D50130" w14:textId="33A76321" w:rsidR="00E179F1" w:rsidRPr="00F30663" w:rsidRDefault="00E179F1" w:rsidP="0049393E">
            <w:pPr>
              <w:pStyle w:val="Textkrper-Zeileneinzug"/>
              <w:numPr>
                <w:ilvl w:val="0"/>
                <w:numId w:val="28"/>
              </w:numPr>
              <w:ind w:left="357" w:hanging="357"/>
              <w:rPr>
                <w:sz w:val="24"/>
                <w:szCs w:val="24"/>
              </w:rPr>
            </w:pPr>
            <w:r w:rsidRPr="00F30663">
              <w:rPr>
                <w:sz w:val="24"/>
                <w:szCs w:val="24"/>
              </w:rPr>
              <w:t>2: Lehrerdaten nach VO-DV II §5, Anlage 1</w:t>
            </w:r>
          </w:p>
          <w:p w14:paraId="4B9B4F1A" w14:textId="502B2543" w:rsidR="00E179F1" w:rsidRPr="00F30663" w:rsidRDefault="00E179F1" w:rsidP="0049393E">
            <w:pPr>
              <w:pStyle w:val="Textkrper-Zeileneinzug"/>
              <w:numPr>
                <w:ilvl w:val="0"/>
                <w:numId w:val="28"/>
              </w:numPr>
              <w:ind w:left="357" w:hanging="357"/>
              <w:rPr>
                <w:sz w:val="24"/>
                <w:szCs w:val="24"/>
              </w:rPr>
            </w:pPr>
            <w:r w:rsidRPr="00F30663">
              <w:rPr>
                <w:sz w:val="24"/>
                <w:szCs w:val="24"/>
              </w:rPr>
              <w:t>4: Nach dem Berufsbildungsgesetz zuständige Stelle</w:t>
            </w:r>
          </w:p>
          <w:p w14:paraId="3405AE31" w14:textId="01A4B074" w:rsidR="00436404" w:rsidRPr="00F30663" w:rsidRDefault="00E179F1" w:rsidP="0049393E">
            <w:pPr>
              <w:pStyle w:val="Textkrper-Zeileneinzug"/>
              <w:numPr>
                <w:ilvl w:val="0"/>
                <w:numId w:val="28"/>
              </w:numPr>
              <w:ind w:left="357" w:hanging="357"/>
              <w:rPr>
                <w:sz w:val="24"/>
                <w:szCs w:val="24"/>
              </w:rPr>
            </w:pPr>
            <w:r w:rsidRPr="00F30663">
              <w:rPr>
                <w:sz w:val="24"/>
                <w:szCs w:val="24"/>
              </w:rPr>
              <w:t>5: Name, Adressdaten</w:t>
            </w:r>
          </w:p>
          <w:p w14:paraId="3A1F2959" w14:textId="77777777" w:rsidR="00436404" w:rsidRPr="00F30663" w:rsidRDefault="00436404" w:rsidP="00D51077">
            <w:pPr>
              <w:pStyle w:val="Textkrper-Zeileneinzug"/>
              <w:numPr>
                <w:ilvl w:val="0"/>
                <w:numId w:val="28"/>
              </w:numPr>
              <w:spacing w:after="120"/>
              <w:ind w:left="357" w:hanging="357"/>
              <w:rPr>
                <w:sz w:val="24"/>
                <w:szCs w:val="24"/>
              </w:rPr>
            </w:pPr>
            <w:r w:rsidRPr="00F30663">
              <w:rPr>
                <w:sz w:val="24"/>
                <w:szCs w:val="24"/>
              </w:rPr>
              <w:lastRenderedPageBreak/>
              <w:t>Keine besonderen Kategorien gemäß Art. 9.</w:t>
            </w:r>
          </w:p>
        </w:tc>
      </w:tr>
      <w:tr w:rsidR="00436404" w:rsidRPr="00F30663" w14:paraId="0234D9E5" w14:textId="77777777" w:rsidTr="00E179F1">
        <w:tc>
          <w:tcPr>
            <w:tcW w:w="2972" w:type="dxa"/>
          </w:tcPr>
          <w:p w14:paraId="0EBB69F5" w14:textId="77777777" w:rsidR="00436404" w:rsidRPr="00F30663" w:rsidRDefault="00436404" w:rsidP="00E179F1">
            <w:pPr>
              <w:pStyle w:val="Flietext"/>
              <w:rPr>
                <w:szCs w:val="24"/>
              </w:rPr>
            </w:pPr>
            <w:r w:rsidRPr="00F30663">
              <w:rPr>
                <w:szCs w:val="24"/>
              </w:rPr>
              <w:lastRenderedPageBreak/>
              <w:t>Kategorien von Datenempfängern</w:t>
            </w:r>
            <w:r w:rsidRPr="00F30663">
              <w:rPr>
                <w:szCs w:val="24"/>
              </w:rPr>
              <w:br/>
              <w:t>(Art. 30 Abs. 1 S. 2 lit. d)</w:t>
            </w:r>
          </w:p>
        </w:tc>
        <w:tc>
          <w:tcPr>
            <w:tcW w:w="6804" w:type="dxa"/>
          </w:tcPr>
          <w:p w14:paraId="46DC8EE1" w14:textId="77777777" w:rsidR="00436404" w:rsidRPr="00F30663" w:rsidRDefault="00436404" w:rsidP="0049393E">
            <w:pPr>
              <w:pStyle w:val="Textkrper-Zeileneinzug"/>
              <w:numPr>
                <w:ilvl w:val="0"/>
                <w:numId w:val="28"/>
              </w:numPr>
              <w:ind w:left="357" w:hanging="357"/>
              <w:rPr>
                <w:sz w:val="24"/>
                <w:szCs w:val="24"/>
              </w:rPr>
            </w:pPr>
            <w:r w:rsidRPr="00F30663">
              <w:rPr>
                <w:sz w:val="24"/>
                <w:szCs w:val="24"/>
              </w:rPr>
              <w:t xml:space="preserve">Intern: </w:t>
            </w:r>
          </w:p>
          <w:p w14:paraId="16623465" w14:textId="26120DC9" w:rsidR="00436404" w:rsidRPr="00F30663" w:rsidRDefault="00436404" w:rsidP="00D51077">
            <w:pPr>
              <w:pStyle w:val="Flietext"/>
              <w:numPr>
                <w:ilvl w:val="1"/>
                <w:numId w:val="30"/>
              </w:numPr>
              <w:spacing w:before="0" w:after="0"/>
              <w:ind w:left="697" w:hanging="357"/>
              <w:rPr>
                <w:szCs w:val="24"/>
                <w:lang w:val="en-GB"/>
              </w:rPr>
            </w:pPr>
            <w:r w:rsidRPr="00F30663">
              <w:rPr>
                <w:szCs w:val="24"/>
              </w:rPr>
              <w:t>Kommunikationspartner</w:t>
            </w:r>
          </w:p>
          <w:p w14:paraId="1DA7A1FA" w14:textId="77E2EBE1" w:rsidR="00E179F1" w:rsidRPr="00F30663" w:rsidRDefault="00E179F1" w:rsidP="00D51077">
            <w:pPr>
              <w:pStyle w:val="Flietext"/>
              <w:numPr>
                <w:ilvl w:val="1"/>
                <w:numId w:val="30"/>
              </w:numPr>
              <w:spacing w:before="0" w:after="0"/>
              <w:ind w:left="697" w:hanging="357"/>
              <w:rPr>
                <w:szCs w:val="24"/>
                <w:lang w:val="en-GB"/>
              </w:rPr>
            </w:pPr>
            <w:r w:rsidRPr="00F30663">
              <w:rPr>
                <w:szCs w:val="24"/>
                <w:lang w:val="en-GB"/>
              </w:rPr>
              <w:t>1, 2, 3, 4: Schulleitung – alle E-Mailadressen</w:t>
            </w:r>
          </w:p>
          <w:p w14:paraId="5780087A" w14:textId="3FF6B48F" w:rsidR="00E179F1" w:rsidRPr="00F30663" w:rsidRDefault="00E179F1" w:rsidP="00D51077">
            <w:pPr>
              <w:pStyle w:val="Flietext"/>
              <w:numPr>
                <w:ilvl w:val="1"/>
                <w:numId w:val="30"/>
              </w:numPr>
              <w:spacing w:before="0" w:after="0"/>
              <w:ind w:left="697" w:hanging="357"/>
              <w:rPr>
                <w:szCs w:val="24"/>
                <w:lang w:val="en-GB"/>
              </w:rPr>
            </w:pPr>
            <w:r w:rsidRPr="00F30663">
              <w:rPr>
                <w:szCs w:val="24"/>
                <w:lang w:val="en-GB"/>
              </w:rPr>
              <w:t>1, 2, 3, 4: Schulverwaltung – alle E-Mailadressen</w:t>
            </w:r>
          </w:p>
          <w:p w14:paraId="32665092" w14:textId="14ED9372" w:rsidR="00BB23DF" w:rsidRPr="00F30663" w:rsidRDefault="00E179F1" w:rsidP="00D51077">
            <w:pPr>
              <w:pStyle w:val="Flietext"/>
              <w:numPr>
                <w:ilvl w:val="1"/>
                <w:numId w:val="30"/>
              </w:numPr>
              <w:spacing w:before="0" w:after="0"/>
              <w:ind w:left="697" w:hanging="357"/>
              <w:rPr>
                <w:szCs w:val="24"/>
              </w:rPr>
            </w:pPr>
            <w:r w:rsidRPr="00F30663">
              <w:rPr>
                <w:szCs w:val="24"/>
              </w:rPr>
              <w:t>1, 3, 4: Lehrerinnen und Lehrer, Ber</w:t>
            </w:r>
            <w:r w:rsidR="00BB23DF" w:rsidRPr="00F30663">
              <w:rPr>
                <w:szCs w:val="24"/>
              </w:rPr>
              <w:t>a</w:t>
            </w:r>
            <w:r w:rsidRPr="00F30663">
              <w:rPr>
                <w:szCs w:val="24"/>
              </w:rPr>
              <w:t>tungsteam, Lehramtsanwärter</w:t>
            </w:r>
            <w:r w:rsidR="00BB23DF" w:rsidRPr="00F30663">
              <w:rPr>
                <w:szCs w:val="24"/>
              </w:rPr>
              <w:t xml:space="preserve"> – Daten soweit diese zur Erfüllung der Aufgaben dieser Personen erforderlich ist</w:t>
            </w:r>
          </w:p>
          <w:p w14:paraId="23328F82" w14:textId="6A0BCC6E" w:rsidR="00BB23DF" w:rsidRPr="00F30663" w:rsidRDefault="00BB23DF" w:rsidP="00D51077">
            <w:pPr>
              <w:pStyle w:val="Flietext"/>
              <w:numPr>
                <w:ilvl w:val="1"/>
                <w:numId w:val="30"/>
              </w:numPr>
              <w:spacing w:before="0" w:after="0"/>
              <w:ind w:left="697" w:hanging="357"/>
              <w:rPr>
                <w:szCs w:val="24"/>
              </w:rPr>
            </w:pPr>
            <w:r w:rsidRPr="00F30663">
              <w:rPr>
                <w:szCs w:val="24"/>
              </w:rPr>
              <w:t>2: Lehrerinnen und Lehrer, Beratungsteam, Lehramtsanwärter – alle E-Mailadressen</w:t>
            </w:r>
          </w:p>
          <w:p w14:paraId="7679ABDC" w14:textId="1A2DBBBF" w:rsidR="00E179F1" w:rsidRPr="00F30663" w:rsidRDefault="00BB23DF" w:rsidP="00D51077">
            <w:pPr>
              <w:pStyle w:val="Flietext"/>
              <w:numPr>
                <w:ilvl w:val="1"/>
                <w:numId w:val="30"/>
              </w:numPr>
              <w:spacing w:before="0"/>
              <w:ind w:left="697" w:hanging="357"/>
              <w:rPr>
                <w:szCs w:val="24"/>
                <w:lang w:val="en-GB"/>
              </w:rPr>
            </w:pPr>
            <w:r w:rsidRPr="00F30663">
              <w:rPr>
                <w:szCs w:val="24"/>
                <w:lang w:val="en-GB"/>
              </w:rPr>
              <w:t>dienstliche E-Mail-Adresse (3)</w:t>
            </w:r>
          </w:p>
          <w:p w14:paraId="5080B452" w14:textId="77777777" w:rsidR="00436404" w:rsidRPr="00F30663" w:rsidRDefault="00436404" w:rsidP="0049393E">
            <w:pPr>
              <w:pStyle w:val="Textkrper-Zeileneinzug"/>
              <w:numPr>
                <w:ilvl w:val="0"/>
                <w:numId w:val="28"/>
              </w:numPr>
              <w:ind w:left="357" w:hanging="357"/>
              <w:rPr>
                <w:sz w:val="24"/>
                <w:szCs w:val="24"/>
              </w:rPr>
            </w:pPr>
            <w:r w:rsidRPr="00F30663">
              <w:rPr>
                <w:sz w:val="24"/>
                <w:szCs w:val="24"/>
              </w:rPr>
              <w:t>Extern (Auftragsverarbeitung):</w:t>
            </w:r>
          </w:p>
          <w:p w14:paraId="37F9342A" w14:textId="532B32B1" w:rsidR="00436404" w:rsidRPr="00F30663" w:rsidRDefault="00436404" w:rsidP="00D51077">
            <w:pPr>
              <w:pStyle w:val="Flietext"/>
              <w:numPr>
                <w:ilvl w:val="1"/>
                <w:numId w:val="30"/>
              </w:numPr>
              <w:spacing w:before="0" w:after="0"/>
              <w:ind w:left="697" w:hanging="357"/>
              <w:rPr>
                <w:szCs w:val="24"/>
              </w:rPr>
            </w:pPr>
            <w:r w:rsidRPr="00F30663">
              <w:rPr>
                <w:szCs w:val="24"/>
              </w:rPr>
              <w:t>Microsoft Corporation</w:t>
            </w:r>
            <w:r w:rsidR="00307387" w:rsidRPr="00F30663">
              <w:rPr>
                <w:szCs w:val="24"/>
              </w:rPr>
              <w:t>(Serverstandort EU)</w:t>
            </w:r>
          </w:p>
          <w:p w14:paraId="4CAC6836" w14:textId="65C279B4" w:rsidR="00BB23DF" w:rsidRPr="00F30663" w:rsidRDefault="00BB23DF" w:rsidP="00D51077">
            <w:pPr>
              <w:pStyle w:val="Flietext"/>
              <w:numPr>
                <w:ilvl w:val="1"/>
                <w:numId w:val="30"/>
              </w:numPr>
              <w:spacing w:before="0"/>
              <w:ind w:left="697" w:hanging="357"/>
              <w:rPr>
                <w:szCs w:val="24"/>
              </w:rPr>
            </w:pPr>
            <w:r w:rsidRPr="00F30663">
              <w:rPr>
                <w:szCs w:val="24"/>
              </w:rPr>
              <w:t>Betroffene nach Art. 15 DS-GVO</w:t>
            </w:r>
          </w:p>
          <w:p w14:paraId="6E5306B2" w14:textId="77777777" w:rsidR="00436404" w:rsidRPr="00F30663" w:rsidRDefault="00436404" w:rsidP="00D51077">
            <w:pPr>
              <w:pStyle w:val="Textkrper-Zeileneinzug"/>
              <w:numPr>
                <w:ilvl w:val="0"/>
                <w:numId w:val="28"/>
              </w:numPr>
              <w:spacing w:after="120"/>
              <w:ind w:left="357" w:hanging="357"/>
              <w:rPr>
                <w:sz w:val="24"/>
                <w:szCs w:val="24"/>
              </w:rPr>
            </w:pPr>
            <w:r w:rsidRPr="00F30663">
              <w:rPr>
                <w:sz w:val="24"/>
                <w:szCs w:val="24"/>
              </w:rPr>
              <w:t>Eine explizite Datenübermittlung an Drittländer findet nicht statt.</w:t>
            </w:r>
          </w:p>
        </w:tc>
      </w:tr>
      <w:tr w:rsidR="005543C9" w:rsidRPr="00F30663" w14:paraId="1925B247" w14:textId="77777777" w:rsidTr="00A93025">
        <w:tc>
          <w:tcPr>
            <w:tcW w:w="2972" w:type="dxa"/>
          </w:tcPr>
          <w:p w14:paraId="4FBE7D91" w14:textId="4A6A66A5" w:rsidR="005543C9" w:rsidRPr="00F30663" w:rsidRDefault="005543C9" w:rsidP="00A93025">
            <w:pPr>
              <w:pStyle w:val="Flietext"/>
              <w:rPr>
                <w:szCs w:val="24"/>
              </w:rPr>
            </w:pPr>
            <w:r w:rsidRPr="00F30663">
              <w:rPr>
                <w:szCs w:val="24"/>
              </w:rPr>
              <w:t>Übermittlungen von personenbezogenen Daten an ein Drittland oder an eine internationale Organisation</w:t>
            </w:r>
            <w:r w:rsidRPr="00F30663">
              <w:rPr>
                <w:szCs w:val="24"/>
              </w:rPr>
              <w:br/>
              <w:t>(Art. 30 Abs. 1 S. 2 lit. e)</w:t>
            </w:r>
          </w:p>
        </w:tc>
        <w:tc>
          <w:tcPr>
            <w:tcW w:w="6804" w:type="dxa"/>
          </w:tcPr>
          <w:p w14:paraId="40304117" w14:textId="77777777" w:rsidR="005543C9" w:rsidRPr="00F30663" w:rsidRDefault="005543C9" w:rsidP="005543C9">
            <w:pPr>
              <w:pStyle w:val="Flietext"/>
              <w:rPr>
                <w:szCs w:val="24"/>
              </w:rPr>
            </w:pPr>
            <w:r w:rsidRPr="00F30663">
              <w:rPr>
                <w:szCs w:val="24"/>
              </w:rPr>
              <w:t>Microsoft Cooperation (s.o.)</w:t>
            </w:r>
          </w:p>
          <w:p w14:paraId="163DD8DD" w14:textId="5C76822F" w:rsidR="005543C9" w:rsidRPr="00F30663" w:rsidRDefault="005543C9" w:rsidP="0042308F">
            <w:pPr>
              <w:pStyle w:val="Flietext"/>
              <w:spacing w:after="0"/>
              <w:rPr>
                <w:szCs w:val="24"/>
              </w:rPr>
            </w:pPr>
            <w:r w:rsidRPr="00F30663">
              <w:rPr>
                <w:szCs w:val="24"/>
              </w:rPr>
              <w:t>Sofern es sich um eine in Art. 49 Abs. 1 Unterabsatz 2 DS-GVO genannte Datenübermittlung handelt: laut Online Service Terms OST:</w:t>
            </w:r>
          </w:p>
          <w:p w14:paraId="56FD5F98" w14:textId="77777777" w:rsidR="005A45EC" w:rsidRPr="00EE70C7" w:rsidRDefault="005A45EC" w:rsidP="00176D63">
            <w:pPr>
              <w:pStyle w:val="Textkrper-Zeileneinzug"/>
              <w:numPr>
                <w:ilvl w:val="0"/>
                <w:numId w:val="28"/>
              </w:numPr>
              <w:ind w:left="357" w:hanging="357"/>
              <w:rPr>
                <w:sz w:val="24"/>
                <w:szCs w:val="24"/>
              </w:rPr>
            </w:pPr>
            <w:r w:rsidRPr="00984974">
              <w:rPr>
                <w:sz w:val="24"/>
                <w:szCs w:val="24"/>
              </w:rPr>
              <w:t>EU-US Privacy Shield</w:t>
            </w:r>
            <w:r w:rsidRPr="00EE70C7">
              <w:rPr>
                <w:sz w:val="24"/>
                <w:szCs w:val="24"/>
              </w:rPr>
              <w:t xml:space="preserve"> oder einer ausstehenden Nachfolgeregelung</w:t>
            </w:r>
          </w:p>
          <w:p w14:paraId="59E3F472" w14:textId="0FF262F8" w:rsidR="005543C9" w:rsidRPr="00F30663" w:rsidRDefault="005543C9" w:rsidP="0042308F">
            <w:pPr>
              <w:pStyle w:val="Textkrper-Zeileneinzug"/>
              <w:numPr>
                <w:ilvl w:val="0"/>
                <w:numId w:val="28"/>
              </w:numPr>
              <w:spacing w:after="120"/>
              <w:ind w:left="357" w:hanging="357"/>
              <w:rPr>
                <w:sz w:val="24"/>
                <w:szCs w:val="24"/>
              </w:rPr>
            </w:pPr>
            <w:r w:rsidRPr="00F30663">
              <w:rPr>
                <w:sz w:val="24"/>
                <w:szCs w:val="24"/>
              </w:rPr>
              <w:t>Standardvertragsklauseln</w:t>
            </w:r>
          </w:p>
        </w:tc>
      </w:tr>
      <w:tr w:rsidR="00436404" w:rsidRPr="00F30663" w14:paraId="002A78DA" w14:textId="77777777" w:rsidTr="00E179F1">
        <w:tc>
          <w:tcPr>
            <w:tcW w:w="2972" w:type="dxa"/>
          </w:tcPr>
          <w:p w14:paraId="4097EA27" w14:textId="77777777" w:rsidR="00436404" w:rsidRPr="00F30663" w:rsidRDefault="00436404" w:rsidP="00E179F1">
            <w:pPr>
              <w:pStyle w:val="Flietext"/>
              <w:rPr>
                <w:szCs w:val="24"/>
              </w:rPr>
            </w:pPr>
            <w:r w:rsidRPr="00F30663">
              <w:rPr>
                <w:szCs w:val="24"/>
              </w:rPr>
              <w:t>Fristen für die Datenlöschung</w:t>
            </w:r>
            <w:r w:rsidRPr="00F30663">
              <w:rPr>
                <w:szCs w:val="24"/>
              </w:rPr>
              <w:br/>
              <w:t>(Art. 30 Abs. 1 S. 2 lit. f)</w:t>
            </w:r>
          </w:p>
        </w:tc>
        <w:tc>
          <w:tcPr>
            <w:tcW w:w="6804" w:type="dxa"/>
          </w:tcPr>
          <w:p w14:paraId="1EFEAA59" w14:textId="1225A641" w:rsidR="00436404" w:rsidRPr="00F30663" w:rsidRDefault="00C26426" w:rsidP="0042308F">
            <w:pPr>
              <w:pStyle w:val="Textkrper-Zeileneinzug"/>
              <w:numPr>
                <w:ilvl w:val="0"/>
                <w:numId w:val="28"/>
              </w:numPr>
              <w:spacing w:before="120"/>
              <w:ind w:left="357" w:hanging="357"/>
              <w:rPr>
                <w:sz w:val="24"/>
                <w:szCs w:val="24"/>
              </w:rPr>
            </w:pPr>
            <w:r w:rsidRPr="00F30663">
              <w:rPr>
                <w:sz w:val="24"/>
                <w:szCs w:val="24"/>
              </w:rPr>
              <w:t xml:space="preserve">Durch die Schule: </w:t>
            </w:r>
            <w:r w:rsidR="00436404" w:rsidRPr="00F30663">
              <w:rPr>
                <w:sz w:val="24"/>
                <w:szCs w:val="24"/>
              </w:rPr>
              <w:t>Drei Wochen nach Beendigung des Schulverhältnisses wird der Account gelöscht. Die Postfächer sind intern aber noch verfügbar.</w:t>
            </w:r>
          </w:p>
          <w:p w14:paraId="2AD9CA16" w14:textId="62876D60" w:rsidR="00436404" w:rsidRPr="00F30663" w:rsidRDefault="00C26426" w:rsidP="0042308F">
            <w:pPr>
              <w:pStyle w:val="Textkrper-Zeileneinzug"/>
              <w:numPr>
                <w:ilvl w:val="0"/>
                <w:numId w:val="28"/>
              </w:numPr>
              <w:spacing w:after="120"/>
              <w:ind w:left="357" w:hanging="357"/>
              <w:rPr>
                <w:sz w:val="24"/>
                <w:szCs w:val="24"/>
              </w:rPr>
            </w:pPr>
            <w:r w:rsidRPr="00F30663">
              <w:rPr>
                <w:sz w:val="24"/>
                <w:szCs w:val="24"/>
              </w:rPr>
              <w:t xml:space="preserve">Durch Microsoft: </w:t>
            </w:r>
            <w:r w:rsidR="00436404" w:rsidRPr="00F30663">
              <w:rPr>
                <w:sz w:val="24"/>
                <w:szCs w:val="24"/>
              </w:rPr>
              <w:t xml:space="preserve">Nach </w:t>
            </w:r>
            <w:r w:rsidRPr="00F30663">
              <w:rPr>
                <w:sz w:val="24"/>
                <w:szCs w:val="24"/>
              </w:rPr>
              <w:t>30</w:t>
            </w:r>
            <w:r w:rsidR="00436404" w:rsidRPr="00F30663">
              <w:rPr>
                <w:sz w:val="24"/>
                <w:szCs w:val="24"/>
              </w:rPr>
              <w:t xml:space="preserve"> Tagen werden die Postfächer durch Office 365 automatisiert entgültig gelöscht.</w:t>
            </w:r>
          </w:p>
        </w:tc>
      </w:tr>
      <w:tr w:rsidR="00436404" w:rsidRPr="00F30663" w14:paraId="6D5D3E68" w14:textId="77777777" w:rsidTr="00E179F1">
        <w:tc>
          <w:tcPr>
            <w:tcW w:w="2972" w:type="dxa"/>
          </w:tcPr>
          <w:p w14:paraId="786AE1EA" w14:textId="77777777" w:rsidR="00436404" w:rsidRPr="00F30663" w:rsidRDefault="00436404" w:rsidP="00E179F1">
            <w:pPr>
              <w:pStyle w:val="Flietext"/>
              <w:rPr>
                <w:szCs w:val="24"/>
              </w:rPr>
            </w:pPr>
            <w:r w:rsidRPr="00F30663">
              <w:rPr>
                <w:szCs w:val="24"/>
              </w:rPr>
              <w:t xml:space="preserve">Technische und organisatorische Maßnahmen gemäß Art. 32 Abs.1 DSGVO </w:t>
            </w:r>
            <w:r w:rsidRPr="00F30663">
              <w:rPr>
                <w:szCs w:val="24"/>
              </w:rPr>
              <w:br/>
              <w:t>(Art. 30 Abs. 1 S. 2 lit. g)</w:t>
            </w:r>
          </w:p>
        </w:tc>
        <w:tc>
          <w:tcPr>
            <w:tcW w:w="6804" w:type="dxa"/>
          </w:tcPr>
          <w:p w14:paraId="3769B9FB" w14:textId="77777777" w:rsidR="00436404" w:rsidRPr="00F30663" w:rsidRDefault="00436404" w:rsidP="0042308F">
            <w:pPr>
              <w:pStyle w:val="Textkrper-Zeileneinzug"/>
              <w:numPr>
                <w:ilvl w:val="0"/>
                <w:numId w:val="28"/>
              </w:numPr>
              <w:spacing w:before="120"/>
              <w:ind w:left="357" w:hanging="357"/>
              <w:rPr>
                <w:sz w:val="24"/>
                <w:szCs w:val="24"/>
              </w:rPr>
            </w:pPr>
            <w:r w:rsidRPr="00F30663">
              <w:rPr>
                <w:sz w:val="24"/>
                <w:szCs w:val="24"/>
              </w:rPr>
              <w:t>Durch den Vertrag, der die Basis der Auftragsverarbeitung mit Microsoft bildet, werden folgende TOM garantiert:</w:t>
            </w:r>
          </w:p>
          <w:p w14:paraId="6E10B0AA" w14:textId="77777777" w:rsidR="00436404" w:rsidRPr="00F30663" w:rsidRDefault="00436404" w:rsidP="0042308F">
            <w:pPr>
              <w:pStyle w:val="Flietext"/>
              <w:numPr>
                <w:ilvl w:val="1"/>
                <w:numId w:val="30"/>
              </w:numPr>
              <w:spacing w:before="0" w:after="0"/>
              <w:ind w:left="697" w:hanging="357"/>
              <w:rPr>
                <w:szCs w:val="24"/>
              </w:rPr>
            </w:pPr>
            <w:r w:rsidRPr="00F30663">
              <w:rPr>
                <w:szCs w:val="24"/>
              </w:rPr>
              <w:t>Gewährleistung der Integrität und Vertraulichkeit der Systeme und Dienste</w:t>
            </w:r>
          </w:p>
          <w:p w14:paraId="11566BD6" w14:textId="77777777" w:rsidR="00436404" w:rsidRPr="00F30663" w:rsidRDefault="00436404" w:rsidP="0042308F">
            <w:pPr>
              <w:pStyle w:val="Flietext"/>
              <w:numPr>
                <w:ilvl w:val="1"/>
                <w:numId w:val="30"/>
              </w:numPr>
              <w:spacing w:before="0" w:after="0"/>
              <w:ind w:left="697" w:hanging="357"/>
              <w:rPr>
                <w:szCs w:val="24"/>
              </w:rPr>
            </w:pPr>
            <w:r w:rsidRPr="00F30663">
              <w:rPr>
                <w:szCs w:val="24"/>
              </w:rPr>
              <w:t xml:space="preserve">Gewährleistung der Verfügbarkeit und Belastbarkeit der Systeme und Dienste </w:t>
            </w:r>
          </w:p>
          <w:p w14:paraId="3B73B0CE" w14:textId="77777777" w:rsidR="00436404" w:rsidRPr="00F30663" w:rsidRDefault="00436404" w:rsidP="0042308F">
            <w:pPr>
              <w:pStyle w:val="Flietext"/>
              <w:numPr>
                <w:ilvl w:val="1"/>
                <w:numId w:val="30"/>
              </w:numPr>
              <w:spacing w:before="0" w:after="0"/>
              <w:ind w:left="697" w:hanging="357"/>
              <w:rPr>
                <w:szCs w:val="24"/>
              </w:rPr>
            </w:pPr>
            <w:r w:rsidRPr="00F30663">
              <w:rPr>
                <w:szCs w:val="24"/>
              </w:rPr>
              <w:t>Wiederherstellung der Verfügbarkeit personenbezogener Daten und des Zugangs zu ihnen nach einem physischen oder technischen Zwischenfall</w:t>
            </w:r>
          </w:p>
          <w:p w14:paraId="6052B44A" w14:textId="2541D1FC" w:rsidR="00436404" w:rsidRPr="00F30663" w:rsidRDefault="00436404" w:rsidP="0042308F">
            <w:pPr>
              <w:pStyle w:val="Flietext"/>
              <w:numPr>
                <w:ilvl w:val="1"/>
                <w:numId w:val="30"/>
              </w:numPr>
              <w:spacing w:before="0" w:after="0"/>
              <w:ind w:left="697" w:hanging="357"/>
              <w:rPr>
                <w:szCs w:val="24"/>
              </w:rPr>
            </w:pPr>
            <w:r w:rsidRPr="00F30663">
              <w:rPr>
                <w:szCs w:val="24"/>
              </w:rPr>
              <w:t>Verfahren zur regelmäßigen Überprüfung, Bewertung und Evaluierung der Wirksamkeit der vorgenannten Maßnahmen</w:t>
            </w:r>
          </w:p>
          <w:p w14:paraId="43E12B01" w14:textId="77777777" w:rsidR="00C26426" w:rsidRPr="00F30663" w:rsidRDefault="00C26426" w:rsidP="0042308F">
            <w:pPr>
              <w:pStyle w:val="Flietext"/>
              <w:numPr>
                <w:ilvl w:val="1"/>
                <w:numId w:val="30"/>
              </w:numPr>
              <w:spacing w:before="0" w:after="0"/>
              <w:ind w:left="697" w:hanging="357"/>
              <w:rPr>
                <w:szCs w:val="24"/>
              </w:rPr>
            </w:pPr>
            <w:r w:rsidRPr="00F30663">
              <w:rPr>
                <w:szCs w:val="24"/>
              </w:rPr>
              <w:t>Maßnahmen entsprechend den Anforderungen der ISO 27001, ISO 27002 und ISO 27018.</w:t>
            </w:r>
          </w:p>
          <w:p w14:paraId="6921770D" w14:textId="7675FFA7" w:rsidR="00C26426" w:rsidRPr="00F30663" w:rsidRDefault="00C26426" w:rsidP="0042308F">
            <w:pPr>
              <w:pStyle w:val="Flietext"/>
              <w:numPr>
                <w:ilvl w:val="1"/>
                <w:numId w:val="30"/>
              </w:numPr>
              <w:spacing w:before="0"/>
              <w:ind w:left="697" w:hanging="357"/>
              <w:rPr>
                <w:szCs w:val="24"/>
              </w:rPr>
            </w:pPr>
            <w:r w:rsidRPr="00F30663">
              <w:rPr>
                <w:szCs w:val="24"/>
              </w:rPr>
              <w:lastRenderedPageBreak/>
              <w:t>Online Service Terms Anhang B – Sicherheitsmaßnahmen</w:t>
            </w:r>
          </w:p>
          <w:p w14:paraId="5FDB5279" w14:textId="77777777" w:rsidR="00436404" w:rsidRPr="00F30663" w:rsidRDefault="00436404" w:rsidP="0049393E">
            <w:pPr>
              <w:pStyle w:val="Textkrper-Zeileneinzug"/>
              <w:numPr>
                <w:ilvl w:val="0"/>
                <w:numId w:val="28"/>
              </w:numPr>
              <w:ind w:left="357" w:hanging="357"/>
              <w:rPr>
                <w:sz w:val="24"/>
                <w:szCs w:val="24"/>
              </w:rPr>
            </w:pPr>
            <w:r w:rsidRPr="00F30663">
              <w:rPr>
                <w:sz w:val="24"/>
                <w:szCs w:val="24"/>
              </w:rPr>
              <w:t>Interne Maßnahmen</w:t>
            </w:r>
          </w:p>
          <w:p w14:paraId="61B49514" w14:textId="77777777" w:rsidR="00436404" w:rsidRPr="00F30663" w:rsidRDefault="00436404" w:rsidP="0042308F">
            <w:pPr>
              <w:pStyle w:val="Flietext"/>
              <w:numPr>
                <w:ilvl w:val="1"/>
                <w:numId w:val="30"/>
              </w:numPr>
              <w:spacing w:after="0"/>
              <w:ind w:left="697" w:hanging="357"/>
              <w:rPr>
                <w:szCs w:val="24"/>
              </w:rPr>
            </w:pPr>
            <w:r w:rsidRPr="00F30663">
              <w:rPr>
                <w:szCs w:val="24"/>
              </w:rPr>
              <w:t xml:space="preserve">Alle Schülerinnen und Schüler und Lehrerinnen und Lehrer werden vorab über die zweckmäßige Verwendung informiert. </w:t>
            </w:r>
          </w:p>
          <w:p w14:paraId="4EA82C3C" w14:textId="77777777" w:rsidR="00436404" w:rsidRPr="00F30663" w:rsidRDefault="00436404" w:rsidP="0042308F">
            <w:pPr>
              <w:pStyle w:val="Flietext"/>
              <w:numPr>
                <w:ilvl w:val="1"/>
                <w:numId w:val="30"/>
              </w:numPr>
              <w:spacing w:before="0" w:after="0"/>
              <w:ind w:left="697" w:hanging="357"/>
              <w:rPr>
                <w:szCs w:val="24"/>
              </w:rPr>
            </w:pPr>
            <w:r w:rsidRPr="00F30663">
              <w:rPr>
                <w:szCs w:val="24"/>
              </w:rPr>
              <w:t>Die Verwendung dieser Technologien werden im Unterricht thematisiert (Technik, Ethik, Gesetzeslage).</w:t>
            </w:r>
          </w:p>
          <w:p w14:paraId="7BF7D2C1" w14:textId="4C1AB4CF" w:rsidR="00680553" w:rsidRPr="00F30663" w:rsidRDefault="00680553" w:rsidP="0042308F">
            <w:pPr>
              <w:pStyle w:val="Flietext"/>
              <w:numPr>
                <w:ilvl w:val="1"/>
                <w:numId w:val="30"/>
              </w:numPr>
              <w:spacing w:before="0"/>
              <w:ind w:left="697" w:hanging="357"/>
              <w:rPr>
                <w:szCs w:val="24"/>
              </w:rPr>
            </w:pPr>
            <w:r w:rsidRPr="00F30663">
              <w:rPr>
                <w:szCs w:val="24"/>
              </w:rPr>
              <w:t>Näheres regelt die Nutzungsordnung.</w:t>
            </w:r>
          </w:p>
        </w:tc>
      </w:tr>
    </w:tbl>
    <w:p w14:paraId="296FEC47" w14:textId="77777777" w:rsidR="009209B5" w:rsidRDefault="009209B5" w:rsidP="001E613E">
      <w:pPr>
        <w:pStyle w:val="Textkrper-Zeileneinzug"/>
        <w:ind w:left="0"/>
        <w:rPr>
          <w:rFonts w:cs="Arial"/>
        </w:rPr>
      </w:pPr>
    </w:p>
    <w:p w14:paraId="20757089" w14:textId="77777777" w:rsidR="00436404" w:rsidRDefault="00436404" w:rsidP="001E613E">
      <w:pPr>
        <w:pStyle w:val="Textkrper-Zeileneinzug"/>
        <w:ind w:left="0"/>
        <w:rPr>
          <w:rFonts w:cs="Arial"/>
        </w:rPr>
      </w:pPr>
    </w:p>
    <w:p w14:paraId="27ECE20A" w14:textId="77777777" w:rsidR="00556370" w:rsidRDefault="00556370">
      <w:pPr>
        <w:rPr>
          <w:b/>
          <w:highlight w:val="lightGray"/>
        </w:rPr>
      </w:pPr>
      <w:r>
        <w:rPr>
          <w:highlight w:val="lightGray"/>
        </w:rPr>
        <w:br w:type="page"/>
      </w:r>
    </w:p>
    <w:p w14:paraId="4B5BA4A0" w14:textId="388B8B18" w:rsidR="009209B5" w:rsidRDefault="00987B21" w:rsidP="00556370">
      <w:pPr>
        <w:pStyle w:val="berschrift2"/>
      </w:pPr>
      <w:r>
        <w:lastRenderedPageBreak/>
        <w:t>Verarbeitungstätigkeit „</w:t>
      </w:r>
      <w:r w:rsidR="00134923">
        <w:t>K</w:t>
      </w:r>
      <w:r>
        <w:t>ommunikati</w:t>
      </w:r>
      <w:r w:rsidR="00614A67">
        <w:t>o</w:t>
      </w:r>
      <w:r>
        <w:t xml:space="preserve">n per </w:t>
      </w:r>
      <w:r w:rsidR="00614A67">
        <w:t>Team-Chat</w:t>
      </w:r>
      <w:r>
        <w:t>“</w:t>
      </w:r>
    </w:p>
    <w:tbl>
      <w:tblPr>
        <w:tblStyle w:val="Tabellenraster"/>
        <w:tblW w:w="9776" w:type="dxa"/>
        <w:tblLook w:val="04A0" w:firstRow="1" w:lastRow="0" w:firstColumn="1" w:lastColumn="0" w:noHBand="0" w:noVBand="1"/>
      </w:tblPr>
      <w:tblGrid>
        <w:gridCol w:w="2972"/>
        <w:gridCol w:w="6804"/>
      </w:tblGrid>
      <w:tr w:rsidR="000A5770" w:rsidRPr="0042308F" w14:paraId="2688F0AE" w14:textId="77777777" w:rsidTr="000A5770">
        <w:tc>
          <w:tcPr>
            <w:tcW w:w="2972" w:type="dxa"/>
          </w:tcPr>
          <w:p w14:paraId="0091A4DF" w14:textId="77777777" w:rsidR="000A5770" w:rsidRPr="0042308F" w:rsidRDefault="000A5770" w:rsidP="000A5770">
            <w:pPr>
              <w:pStyle w:val="Flietext"/>
              <w:rPr>
                <w:szCs w:val="24"/>
              </w:rPr>
            </w:pPr>
            <w:r w:rsidRPr="0042308F">
              <w:rPr>
                <w:szCs w:val="24"/>
              </w:rPr>
              <w:t>Ansprechpartner</w:t>
            </w:r>
            <w:r w:rsidRPr="0042308F">
              <w:rPr>
                <w:szCs w:val="24"/>
              </w:rPr>
              <w:br/>
              <w:t>(Art. 30 Abs. 1 S. 2 lit a))</w:t>
            </w:r>
          </w:p>
        </w:tc>
        <w:tc>
          <w:tcPr>
            <w:tcW w:w="6804" w:type="dxa"/>
          </w:tcPr>
          <w:p w14:paraId="6E6EAA52" w14:textId="77777777" w:rsidR="000A5770" w:rsidRPr="0042308F" w:rsidRDefault="000A5770" w:rsidP="000A5770">
            <w:pPr>
              <w:pStyle w:val="Flietext"/>
              <w:rPr>
                <w:szCs w:val="24"/>
              </w:rPr>
            </w:pPr>
            <w:r w:rsidRPr="0042308F">
              <w:rPr>
                <w:szCs w:val="24"/>
              </w:rPr>
              <w:t>Siehe Abschnitte 1.1 und 1.2</w:t>
            </w:r>
          </w:p>
        </w:tc>
      </w:tr>
      <w:tr w:rsidR="000A5770" w:rsidRPr="0042308F" w14:paraId="791CEE29" w14:textId="77777777" w:rsidTr="000A5770">
        <w:tc>
          <w:tcPr>
            <w:tcW w:w="2972" w:type="dxa"/>
          </w:tcPr>
          <w:p w14:paraId="6E86091E" w14:textId="77777777" w:rsidR="000A5770" w:rsidRPr="0042308F" w:rsidRDefault="000A5770" w:rsidP="000A5770">
            <w:pPr>
              <w:pStyle w:val="Flietext"/>
              <w:rPr>
                <w:szCs w:val="24"/>
              </w:rPr>
            </w:pPr>
            <w:r w:rsidRPr="0042308F">
              <w:rPr>
                <w:szCs w:val="24"/>
              </w:rPr>
              <w:t>Beschreibung der Tätigkeit</w:t>
            </w:r>
          </w:p>
        </w:tc>
        <w:tc>
          <w:tcPr>
            <w:tcW w:w="6804" w:type="dxa"/>
          </w:tcPr>
          <w:p w14:paraId="2718AFCC" w14:textId="19C78C8E" w:rsidR="000A5770" w:rsidRPr="0042308F" w:rsidRDefault="00BB23DF" w:rsidP="000A5770">
            <w:pPr>
              <w:pStyle w:val="Flietext"/>
              <w:rPr>
                <w:szCs w:val="24"/>
              </w:rPr>
            </w:pPr>
            <w:r w:rsidRPr="0042308F">
              <w:rPr>
                <w:szCs w:val="24"/>
              </w:rPr>
              <w:t>Schülerinnen und Schüler und Lehrerinnen und Lehrer kommunizieren außerhalb des Unterrichts Team-Chat miteinander. Die Bekannheit dieser Technologien macht eine Beschreibung weitestgehend überflüssig.</w:t>
            </w:r>
          </w:p>
        </w:tc>
      </w:tr>
      <w:tr w:rsidR="000A5770" w:rsidRPr="0042308F" w14:paraId="55DC5988" w14:textId="77777777" w:rsidTr="000A5770">
        <w:tc>
          <w:tcPr>
            <w:tcW w:w="2972" w:type="dxa"/>
          </w:tcPr>
          <w:p w14:paraId="65E99EEB" w14:textId="77777777" w:rsidR="000A5770" w:rsidRPr="0042308F" w:rsidRDefault="000A5770" w:rsidP="000A5770">
            <w:pPr>
              <w:pStyle w:val="Flietext"/>
              <w:rPr>
                <w:szCs w:val="24"/>
              </w:rPr>
            </w:pPr>
            <w:r w:rsidRPr="0042308F">
              <w:rPr>
                <w:szCs w:val="24"/>
              </w:rPr>
              <w:t>Zwecke der Verarbeitung (Art. 30 Abs. 1 S. 2 lit b))</w:t>
            </w:r>
          </w:p>
        </w:tc>
        <w:tc>
          <w:tcPr>
            <w:tcW w:w="6804" w:type="dxa"/>
          </w:tcPr>
          <w:p w14:paraId="4E82794F" w14:textId="77777777" w:rsidR="000A5770" w:rsidRPr="0042308F" w:rsidRDefault="000A5770" w:rsidP="0042308F">
            <w:pPr>
              <w:pStyle w:val="Textkrper-Zeileneinzug"/>
              <w:numPr>
                <w:ilvl w:val="0"/>
                <w:numId w:val="28"/>
              </w:numPr>
              <w:spacing w:before="120"/>
              <w:ind w:left="357" w:hanging="357"/>
              <w:rPr>
                <w:sz w:val="24"/>
                <w:szCs w:val="24"/>
              </w:rPr>
            </w:pPr>
            <w:r w:rsidRPr="0042308F">
              <w:rPr>
                <w:sz w:val="24"/>
                <w:szCs w:val="24"/>
              </w:rPr>
              <w:t>Mitteilung über Unterrichtsorganisatorisches</w:t>
            </w:r>
          </w:p>
          <w:p w14:paraId="7E74A0AA" w14:textId="41E389C8" w:rsidR="000A5770" w:rsidRPr="0042308F" w:rsidRDefault="000A5770" w:rsidP="0049393E">
            <w:pPr>
              <w:pStyle w:val="Textkrper-Zeileneinzug"/>
              <w:numPr>
                <w:ilvl w:val="0"/>
                <w:numId w:val="28"/>
              </w:numPr>
              <w:ind w:left="357" w:hanging="357"/>
              <w:rPr>
                <w:sz w:val="24"/>
                <w:szCs w:val="24"/>
              </w:rPr>
            </w:pPr>
            <w:r w:rsidRPr="0042308F">
              <w:rPr>
                <w:sz w:val="24"/>
                <w:szCs w:val="24"/>
              </w:rPr>
              <w:t>Absprachen über die didaktische Jahresplanung</w:t>
            </w:r>
          </w:p>
          <w:p w14:paraId="5B449936" w14:textId="77777777" w:rsidR="000A5770" w:rsidRPr="0042308F" w:rsidRDefault="000A5770" w:rsidP="0049393E">
            <w:pPr>
              <w:pStyle w:val="Textkrper-Zeileneinzug"/>
              <w:numPr>
                <w:ilvl w:val="0"/>
                <w:numId w:val="28"/>
              </w:numPr>
              <w:ind w:left="357" w:hanging="357"/>
              <w:rPr>
                <w:sz w:val="24"/>
                <w:szCs w:val="24"/>
              </w:rPr>
            </w:pPr>
            <w:r w:rsidRPr="0042308F">
              <w:rPr>
                <w:sz w:val="24"/>
                <w:szCs w:val="24"/>
              </w:rPr>
              <w:t>Terminvereinbarung</w:t>
            </w:r>
          </w:p>
          <w:p w14:paraId="71B68568" w14:textId="72FE8B51" w:rsidR="000A5770" w:rsidRPr="0042308F" w:rsidRDefault="000A5770" w:rsidP="0049393E">
            <w:pPr>
              <w:pStyle w:val="Textkrper-Zeileneinzug"/>
              <w:numPr>
                <w:ilvl w:val="0"/>
                <w:numId w:val="28"/>
              </w:numPr>
              <w:ind w:left="357" w:hanging="357"/>
              <w:rPr>
                <w:sz w:val="24"/>
                <w:szCs w:val="24"/>
              </w:rPr>
            </w:pPr>
            <w:r w:rsidRPr="0042308F">
              <w:rPr>
                <w:sz w:val="24"/>
                <w:szCs w:val="24"/>
              </w:rPr>
              <w:t>Erstellung von Unterrichtsmaterialen</w:t>
            </w:r>
          </w:p>
          <w:p w14:paraId="2A33997D" w14:textId="17DEE501" w:rsidR="000A5770" w:rsidRPr="0042308F" w:rsidRDefault="000A5770" w:rsidP="0049393E">
            <w:pPr>
              <w:pStyle w:val="Textkrper-Zeileneinzug"/>
              <w:numPr>
                <w:ilvl w:val="0"/>
                <w:numId w:val="28"/>
              </w:numPr>
              <w:ind w:left="357" w:hanging="357"/>
              <w:rPr>
                <w:sz w:val="24"/>
                <w:szCs w:val="24"/>
              </w:rPr>
            </w:pPr>
            <w:r w:rsidRPr="0042308F">
              <w:rPr>
                <w:sz w:val="24"/>
                <w:szCs w:val="24"/>
              </w:rPr>
              <w:t>Erstellung von Prüfungsvorschlägen und Leistungsbewertungen</w:t>
            </w:r>
          </w:p>
          <w:p w14:paraId="0228C9FE" w14:textId="69CFF5AB" w:rsidR="000A5770" w:rsidRPr="0042308F" w:rsidRDefault="000A5770" w:rsidP="0049393E">
            <w:pPr>
              <w:pStyle w:val="Textkrper-Zeileneinzug"/>
              <w:numPr>
                <w:ilvl w:val="0"/>
                <w:numId w:val="28"/>
              </w:numPr>
              <w:ind w:left="357" w:hanging="357"/>
              <w:rPr>
                <w:sz w:val="24"/>
                <w:szCs w:val="24"/>
              </w:rPr>
            </w:pPr>
            <w:r w:rsidRPr="0042308F">
              <w:rPr>
                <w:sz w:val="24"/>
                <w:szCs w:val="24"/>
              </w:rPr>
              <w:t>Organisation von schulischen Veranstaltungen</w:t>
            </w:r>
          </w:p>
          <w:p w14:paraId="71D9B544" w14:textId="35AE8F75" w:rsidR="000A5770" w:rsidRPr="0042308F" w:rsidRDefault="00904AEC" w:rsidP="0049393E">
            <w:pPr>
              <w:pStyle w:val="Textkrper-Zeileneinzug"/>
              <w:numPr>
                <w:ilvl w:val="0"/>
                <w:numId w:val="28"/>
              </w:numPr>
              <w:ind w:left="357" w:hanging="357"/>
              <w:rPr>
                <w:sz w:val="24"/>
                <w:szCs w:val="24"/>
              </w:rPr>
            </w:pPr>
            <w:r w:rsidRPr="0042308F">
              <w:rPr>
                <w:sz w:val="24"/>
                <w:szCs w:val="24"/>
              </w:rPr>
              <w:t>Arbeitsorganisatorisches</w:t>
            </w:r>
          </w:p>
          <w:p w14:paraId="1C431DD6" w14:textId="5E8A5A5A" w:rsidR="000A5770" w:rsidRPr="0042308F" w:rsidRDefault="00904AEC" w:rsidP="0042308F">
            <w:pPr>
              <w:pStyle w:val="Textkrper-Zeileneinzug"/>
              <w:numPr>
                <w:ilvl w:val="0"/>
                <w:numId w:val="28"/>
              </w:numPr>
              <w:spacing w:after="120"/>
              <w:ind w:left="357" w:hanging="357"/>
              <w:rPr>
                <w:sz w:val="24"/>
                <w:szCs w:val="24"/>
              </w:rPr>
            </w:pPr>
            <w:r w:rsidRPr="0042308F">
              <w:rPr>
                <w:sz w:val="24"/>
                <w:szCs w:val="24"/>
              </w:rPr>
              <w:t xml:space="preserve">Bei unverschlüsselten Kanälen </w:t>
            </w:r>
            <w:r w:rsidR="002B4016" w:rsidRPr="0042308F">
              <w:rPr>
                <w:sz w:val="24"/>
                <w:szCs w:val="24"/>
              </w:rPr>
              <w:t>ist</w:t>
            </w:r>
            <w:r w:rsidRPr="0042308F">
              <w:rPr>
                <w:sz w:val="24"/>
                <w:szCs w:val="24"/>
              </w:rPr>
              <w:t xml:space="preserve"> der Austausch von </w:t>
            </w:r>
            <w:r w:rsidR="002B4016" w:rsidRPr="0042308F">
              <w:rPr>
                <w:sz w:val="24"/>
                <w:szCs w:val="24"/>
              </w:rPr>
              <w:t xml:space="preserve">vertraulichen Informationen </w:t>
            </w:r>
            <w:r w:rsidRPr="0042308F">
              <w:rPr>
                <w:sz w:val="24"/>
                <w:szCs w:val="24"/>
              </w:rPr>
              <w:t>e</w:t>
            </w:r>
            <w:r w:rsidR="000A5770" w:rsidRPr="0042308F">
              <w:rPr>
                <w:sz w:val="24"/>
                <w:szCs w:val="24"/>
              </w:rPr>
              <w:t>xplizit nicht vorgesehen</w:t>
            </w:r>
          </w:p>
        </w:tc>
      </w:tr>
      <w:tr w:rsidR="000A5770" w:rsidRPr="0042308F" w14:paraId="6887C699" w14:textId="77777777" w:rsidTr="000A5770">
        <w:tc>
          <w:tcPr>
            <w:tcW w:w="2972" w:type="dxa"/>
          </w:tcPr>
          <w:p w14:paraId="0163987E" w14:textId="77777777" w:rsidR="000A5770" w:rsidRPr="0042308F" w:rsidRDefault="000A5770" w:rsidP="000A5770">
            <w:pPr>
              <w:pStyle w:val="Flietext"/>
              <w:rPr>
                <w:szCs w:val="24"/>
              </w:rPr>
            </w:pPr>
            <w:r w:rsidRPr="0042308F">
              <w:rPr>
                <w:szCs w:val="24"/>
              </w:rPr>
              <w:t>Betroffene Personen</w:t>
            </w:r>
            <w:r w:rsidRPr="0042308F">
              <w:rPr>
                <w:szCs w:val="24"/>
              </w:rPr>
              <w:br/>
              <w:t>(Art. 30 Abs. 1 S. 2 lit c))</w:t>
            </w:r>
          </w:p>
        </w:tc>
        <w:tc>
          <w:tcPr>
            <w:tcW w:w="6804" w:type="dxa"/>
          </w:tcPr>
          <w:p w14:paraId="62438E7D" w14:textId="763089B6" w:rsidR="00BB23DF" w:rsidRPr="0042308F" w:rsidRDefault="00BB23DF" w:rsidP="0042308F">
            <w:pPr>
              <w:pStyle w:val="Flietext"/>
              <w:numPr>
                <w:ilvl w:val="0"/>
                <w:numId w:val="32"/>
              </w:numPr>
              <w:spacing w:after="0"/>
              <w:ind w:left="357" w:hanging="357"/>
              <w:rPr>
                <w:szCs w:val="24"/>
              </w:rPr>
            </w:pPr>
            <w:r w:rsidRPr="0042308F">
              <w:rPr>
                <w:szCs w:val="24"/>
              </w:rPr>
              <w:t>Schülerinnen und Schüler</w:t>
            </w:r>
          </w:p>
          <w:p w14:paraId="2AC1D150" w14:textId="40CBB74B" w:rsidR="000A5770" w:rsidRPr="0042308F" w:rsidRDefault="000A5770" w:rsidP="0042308F">
            <w:pPr>
              <w:pStyle w:val="Flietext"/>
              <w:numPr>
                <w:ilvl w:val="0"/>
                <w:numId w:val="32"/>
              </w:numPr>
              <w:spacing w:before="0"/>
              <w:ind w:left="357" w:hanging="357"/>
              <w:rPr>
                <w:szCs w:val="24"/>
              </w:rPr>
            </w:pPr>
            <w:r w:rsidRPr="0042308F">
              <w:rPr>
                <w:szCs w:val="24"/>
              </w:rPr>
              <w:t>Lehrerinnen und Lehrer</w:t>
            </w:r>
          </w:p>
        </w:tc>
      </w:tr>
      <w:tr w:rsidR="00BB23DF" w:rsidRPr="0042308F" w14:paraId="095AA308" w14:textId="77777777" w:rsidTr="000A5770">
        <w:tc>
          <w:tcPr>
            <w:tcW w:w="2972" w:type="dxa"/>
          </w:tcPr>
          <w:p w14:paraId="7D7BD90E" w14:textId="538A950F" w:rsidR="00BB23DF" w:rsidRPr="0042308F" w:rsidRDefault="00BB23DF" w:rsidP="000A5770">
            <w:pPr>
              <w:pStyle w:val="Flietext"/>
              <w:rPr>
                <w:szCs w:val="24"/>
              </w:rPr>
            </w:pPr>
            <w:r w:rsidRPr="0042308F">
              <w:rPr>
                <w:szCs w:val="24"/>
              </w:rPr>
              <w:t>Name des eingesetzten Verfahrens</w:t>
            </w:r>
          </w:p>
        </w:tc>
        <w:tc>
          <w:tcPr>
            <w:tcW w:w="6804" w:type="dxa"/>
          </w:tcPr>
          <w:p w14:paraId="1342EBBE" w14:textId="6D3BC452" w:rsidR="00BB23DF" w:rsidRPr="0042308F" w:rsidRDefault="00243168" w:rsidP="00BB23DF">
            <w:pPr>
              <w:pStyle w:val="Flietext"/>
              <w:rPr>
                <w:szCs w:val="24"/>
              </w:rPr>
            </w:pPr>
            <w:r w:rsidRPr="0042308F">
              <w:rPr>
                <w:szCs w:val="24"/>
              </w:rPr>
              <w:t>Microsoft Teams</w:t>
            </w:r>
          </w:p>
        </w:tc>
      </w:tr>
      <w:tr w:rsidR="000A5770" w:rsidRPr="0042308F" w14:paraId="5A2EDF5D" w14:textId="77777777" w:rsidTr="000A5770">
        <w:tc>
          <w:tcPr>
            <w:tcW w:w="2972" w:type="dxa"/>
          </w:tcPr>
          <w:p w14:paraId="3BDAC1EF" w14:textId="77777777" w:rsidR="000A5770" w:rsidRPr="0042308F" w:rsidRDefault="000A5770" w:rsidP="000A5770">
            <w:pPr>
              <w:pStyle w:val="Flietext"/>
              <w:rPr>
                <w:szCs w:val="24"/>
              </w:rPr>
            </w:pPr>
            <w:r w:rsidRPr="0042308F">
              <w:rPr>
                <w:szCs w:val="24"/>
              </w:rPr>
              <w:t xml:space="preserve">Kategorien personenbezogener Daten </w:t>
            </w:r>
            <w:r w:rsidRPr="0042308F">
              <w:rPr>
                <w:szCs w:val="24"/>
              </w:rPr>
              <w:br/>
              <w:t>(Art. 30 Abs. 1 S. 2 lit c))</w:t>
            </w:r>
          </w:p>
        </w:tc>
        <w:tc>
          <w:tcPr>
            <w:tcW w:w="6804" w:type="dxa"/>
          </w:tcPr>
          <w:p w14:paraId="524ECC4F" w14:textId="33B93875" w:rsidR="000A5770" w:rsidRPr="0042308F" w:rsidRDefault="000A5770" w:rsidP="0042308F">
            <w:pPr>
              <w:pStyle w:val="Textkrper-Zeileneinzug"/>
              <w:numPr>
                <w:ilvl w:val="0"/>
                <w:numId w:val="28"/>
              </w:numPr>
              <w:spacing w:before="120"/>
              <w:ind w:left="357" w:hanging="357"/>
              <w:rPr>
                <w:sz w:val="24"/>
                <w:szCs w:val="24"/>
              </w:rPr>
            </w:pPr>
            <w:r w:rsidRPr="0042308F">
              <w:rPr>
                <w:sz w:val="24"/>
                <w:szCs w:val="24"/>
              </w:rPr>
              <w:t>Personennamen</w:t>
            </w:r>
          </w:p>
          <w:p w14:paraId="3400CE6A" w14:textId="7D56CB32" w:rsidR="000A5770" w:rsidRPr="0042308F" w:rsidRDefault="002B4016" w:rsidP="0049393E">
            <w:pPr>
              <w:pStyle w:val="Textkrper-Zeileneinzug"/>
              <w:numPr>
                <w:ilvl w:val="0"/>
                <w:numId w:val="28"/>
              </w:numPr>
              <w:ind w:left="357" w:hanging="357"/>
              <w:rPr>
                <w:sz w:val="24"/>
                <w:szCs w:val="24"/>
              </w:rPr>
            </w:pPr>
            <w:r w:rsidRPr="0042308F">
              <w:rPr>
                <w:sz w:val="24"/>
                <w:szCs w:val="24"/>
              </w:rPr>
              <w:t>Unterrichtsmaterialien</w:t>
            </w:r>
          </w:p>
          <w:p w14:paraId="05BE3BB9" w14:textId="2E7C0629" w:rsidR="002B4016" w:rsidRPr="0042308F" w:rsidRDefault="002B4016" w:rsidP="0049393E">
            <w:pPr>
              <w:pStyle w:val="Textkrper-Zeileneinzug"/>
              <w:numPr>
                <w:ilvl w:val="0"/>
                <w:numId w:val="28"/>
              </w:numPr>
              <w:ind w:left="357" w:hanging="357"/>
              <w:rPr>
                <w:sz w:val="24"/>
                <w:szCs w:val="24"/>
              </w:rPr>
            </w:pPr>
            <w:r w:rsidRPr="0042308F">
              <w:rPr>
                <w:sz w:val="24"/>
                <w:szCs w:val="24"/>
              </w:rPr>
              <w:t xml:space="preserve">Organisatorisches </w:t>
            </w:r>
            <w:r w:rsidRPr="0042308F">
              <w:rPr>
                <w:sz w:val="24"/>
                <w:szCs w:val="24"/>
              </w:rPr>
              <w:br/>
              <w:t>(z.B. TODO-Listen schulischer Veranstaltungen)</w:t>
            </w:r>
          </w:p>
          <w:p w14:paraId="534D5E7E" w14:textId="77777777" w:rsidR="000A5770" w:rsidRPr="0042308F" w:rsidRDefault="000A5770" w:rsidP="0042308F">
            <w:pPr>
              <w:pStyle w:val="Textkrper-Zeileneinzug"/>
              <w:numPr>
                <w:ilvl w:val="0"/>
                <w:numId w:val="28"/>
              </w:numPr>
              <w:spacing w:after="120"/>
              <w:ind w:left="357" w:hanging="357"/>
              <w:rPr>
                <w:sz w:val="24"/>
                <w:szCs w:val="24"/>
              </w:rPr>
            </w:pPr>
            <w:r w:rsidRPr="0042308F">
              <w:rPr>
                <w:sz w:val="24"/>
                <w:szCs w:val="24"/>
              </w:rPr>
              <w:t>Keine besonderen Kategorien gemäß Art. 9.</w:t>
            </w:r>
          </w:p>
        </w:tc>
      </w:tr>
      <w:tr w:rsidR="000A5770" w:rsidRPr="0042308F" w14:paraId="4B95494E" w14:textId="77777777" w:rsidTr="000A5770">
        <w:tc>
          <w:tcPr>
            <w:tcW w:w="2972" w:type="dxa"/>
          </w:tcPr>
          <w:p w14:paraId="533BD996" w14:textId="77777777" w:rsidR="000A5770" w:rsidRPr="0042308F" w:rsidRDefault="000A5770" w:rsidP="000A5770">
            <w:pPr>
              <w:pStyle w:val="Flietext"/>
              <w:rPr>
                <w:szCs w:val="24"/>
              </w:rPr>
            </w:pPr>
            <w:r w:rsidRPr="0042308F">
              <w:rPr>
                <w:szCs w:val="24"/>
              </w:rPr>
              <w:t>Kategorien von Datenempfängern</w:t>
            </w:r>
            <w:r w:rsidRPr="0042308F">
              <w:rPr>
                <w:szCs w:val="24"/>
              </w:rPr>
              <w:br/>
              <w:t>(Art. 30 Abs. 1 S. 2 lit. d)</w:t>
            </w:r>
          </w:p>
        </w:tc>
        <w:tc>
          <w:tcPr>
            <w:tcW w:w="6804" w:type="dxa"/>
          </w:tcPr>
          <w:p w14:paraId="3A17316D" w14:textId="77777777" w:rsidR="000A5770" w:rsidRPr="0042308F" w:rsidRDefault="000A5770" w:rsidP="0042308F">
            <w:pPr>
              <w:pStyle w:val="Textkrper-Zeileneinzug"/>
              <w:numPr>
                <w:ilvl w:val="0"/>
                <w:numId w:val="28"/>
              </w:numPr>
              <w:spacing w:before="120"/>
              <w:ind w:left="357" w:hanging="357"/>
              <w:rPr>
                <w:sz w:val="24"/>
                <w:szCs w:val="24"/>
              </w:rPr>
            </w:pPr>
            <w:r w:rsidRPr="0042308F">
              <w:rPr>
                <w:sz w:val="24"/>
                <w:szCs w:val="24"/>
              </w:rPr>
              <w:t xml:space="preserve">Intern: </w:t>
            </w:r>
          </w:p>
          <w:p w14:paraId="26CFE596" w14:textId="77777777" w:rsidR="000A5770" w:rsidRPr="0042308F" w:rsidRDefault="000A5770" w:rsidP="0042308F">
            <w:pPr>
              <w:pStyle w:val="Flietext"/>
              <w:numPr>
                <w:ilvl w:val="1"/>
                <w:numId w:val="30"/>
              </w:numPr>
              <w:spacing w:before="0"/>
              <w:ind w:left="697" w:hanging="357"/>
              <w:rPr>
                <w:szCs w:val="24"/>
                <w:lang w:val="en-GB"/>
              </w:rPr>
            </w:pPr>
            <w:r w:rsidRPr="0042308F">
              <w:rPr>
                <w:szCs w:val="24"/>
              </w:rPr>
              <w:t>Kommunikationspartner</w:t>
            </w:r>
          </w:p>
          <w:p w14:paraId="10A76DCF" w14:textId="77777777" w:rsidR="000A5770" w:rsidRPr="0042308F" w:rsidRDefault="000A5770" w:rsidP="0049393E">
            <w:pPr>
              <w:pStyle w:val="Textkrper-Zeileneinzug"/>
              <w:numPr>
                <w:ilvl w:val="0"/>
                <w:numId w:val="28"/>
              </w:numPr>
              <w:ind w:left="357" w:hanging="357"/>
              <w:rPr>
                <w:sz w:val="24"/>
                <w:szCs w:val="24"/>
              </w:rPr>
            </w:pPr>
            <w:r w:rsidRPr="0042308F">
              <w:rPr>
                <w:sz w:val="24"/>
                <w:szCs w:val="24"/>
              </w:rPr>
              <w:t>Extern (Auftragsverarbeitung):</w:t>
            </w:r>
          </w:p>
          <w:p w14:paraId="77D91BF1" w14:textId="0730E22A" w:rsidR="000A5770" w:rsidRPr="0042308F" w:rsidRDefault="000A5770" w:rsidP="0042308F">
            <w:pPr>
              <w:pStyle w:val="Flietext"/>
              <w:numPr>
                <w:ilvl w:val="1"/>
                <w:numId w:val="30"/>
              </w:numPr>
              <w:spacing w:before="0" w:after="0"/>
              <w:ind w:left="697" w:hanging="357"/>
              <w:rPr>
                <w:szCs w:val="24"/>
              </w:rPr>
            </w:pPr>
            <w:r w:rsidRPr="0042308F">
              <w:rPr>
                <w:szCs w:val="24"/>
              </w:rPr>
              <w:t>Microsoft Corporation</w:t>
            </w:r>
            <w:r w:rsidR="00307387" w:rsidRPr="0042308F">
              <w:rPr>
                <w:szCs w:val="24"/>
              </w:rPr>
              <w:t xml:space="preserve"> (Serverstandort EU)</w:t>
            </w:r>
          </w:p>
          <w:p w14:paraId="7961277E" w14:textId="1F34FC7E" w:rsidR="00307387" w:rsidRPr="0042308F" w:rsidRDefault="00307387" w:rsidP="0042308F">
            <w:pPr>
              <w:pStyle w:val="Flietext"/>
              <w:numPr>
                <w:ilvl w:val="1"/>
                <w:numId w:val="30"/>
              </w:numPr>
              <w:spacing w:before="0"/>
              <w:ind w:left="697" w:hanging="357"/>
              <w:rPr>
                <w:szCs w:val="24"/>
              </w:rPr>
            </w:pPr>
            <w:r w:rsidRPr="0042308F">
              <w:rPr>
                <w:szCs w:val="24"/>
              </w:rPr>
              <w:t>Betroffene nach Art. 15 DS-GVO</w:t>
            </w:r>
          </w:p>
          <w:p w14:paraId="5F11DE98" w14:textId="77777777" w:rsidR="000A5770" w:rsidRPr="0042308F" w:rsidRDefault="000A5770" w:rsidP="0042308F">
            <w:pPr>
              <w:pStyle w:val="Textkrper-Zeileneinzug"/>
              <w:numPr>
                <w:ilvl w:val="0"/>
                <w:numId w:val="28"/>
              </w:numPr>
              <w:spacing w:after="120"/>
              <w:ind w:left="357" w:hanging="357"/>
              <w:rPr>
                <w:sz w:val="24"/>
                <w:szCs w:val="24"/>
              </w:rPr>
            </w:pPr>
            <w:r w:rsidRPr="0042308F">
              <w:rPr>
                <w:sz w:val="24"/>
                <w:szCs w:val="24"/>
              </w:rPr>
              <w:t>Eine explizite Datenübermittlung an Drittländer findet nicht statt.</w:t>
            </w:r>
          </w:p>
        </w:tc>
      </w:tr>
      <w:tr w:rsidR="005543C9" w:rsidRPr="0042308F" w14:paraId="5D9660CB" w14:textId="77777777" w:rsidTr="00A93025">
        <w:tc>
          <w:tcPr>
            <w:tcW w:w="2972" w:type="dxa"/>
          </w:tcPr>
          <w:p w14:paraId="69D73785" w14:textId="06866312" w:rsidR="005543C9" w:rsidRPr="0042308F" w:rsidRDefault="005543C9" w:rsidP="00A93025">
            <w:pPr>
              <w:pStyle w:val="Flietext"/>
              <w:rPr>
                <w:szCs w:val="24"/>
              </w:rPr>
            </w:pPr>
            <w:r w:rsidRPr="0042308F">
              <w:rPr>
                <w:szCs w:val="24"/>
              </w:rPr>
              <w:t xml:space="preserve">Übermittlungen von personenbezogenen Daten an ein Drittland oder an </w:t>
            </w:r>
            <w:r w:rsidRPr="0042308F">
              <w:rPr>
                <w:szCs w:val="24"/>
              </w:rPr>
              <w:lastRenderedPageBreak/>
              <w:t>eine internationale Organisation</w:t>
            </w:r>
            <w:r w:rsidRPr="0042308F">
              <w:rPr>
                <w:szCs w:val="24"/>
              </w:rPr>
              <w:br/>
              <w:t>(Art. 30 Abs. 1 S. 2 lit. e)</w:t>
            </w:r>
          </w:p>
        </w:tc>
        <w:tc>
          <w:tcPr>
            <w:tcW w:w="6804" w:type="dxa"/>
          </w:tcPr>
          <w:p w14:paraId="1A92A455" w14:textId="77777777" w:rsidR="005543C9" w:rsidRPr="0042308F" w:rsidRDefault="005543C9" w:rsidP="0042308F">
            <w:pPr>
              <w:pStyle w:val="Textkrper-Zeileneinzug"/>
              <w:numPr>
                <w:ilvl w:val="0"/>
                <w:numId w:val="28"/>
              </w:numPr>
              <w:spacing w:before="120"/>
              <w:ind w:left="357" w:hanging="357"/>
              <w:rPr>
                <w:sz w:val="24"/>
                <w:szCs w:val="24"/>
              </w:rPr>
            </w:pPr>
            <w:r w:rsidRPr="0042308F">
              <w:rPr>
                <w:sz w:val="24"/>
                <w:szCs w:val="24"/>
              </w:rPr>
              <w:lastRenderedPageBreak/>
              <w:t>Microsoft Cooperation (s.o.)</w:t>
            </w:r>
          </w:p>
          <w:p w14:paraId="06B703AF" w14:textId="77777777" w:rsidR="005543C9" w:rsidRPr="0042308F" w:rsidRDefault="005543C9" w:rsidP="0049393E">
            <w:pPr>
              <w:pStyle w:val="Textkrper-Zeileneinzug"/>
              <w:numPr>
                <w:ilvl w:val="0"/>
                <w:numId w:val="28"/>
              </w:numPr>
              <w:ind w:left="357" w:hanging="357"/>
              <w:rPr>
                <w:sz w:val="24"/>
                <w:szCs w:val="24"/>
              </w:rPr>
            </w:pPr>
            <w:r w:rsidRPr="0042308F">
              <w:rPr>
                <w:sz w:val="24"/>
                <w:szCs w:val="24"/>
              </w:rPr>
              <w:t>Sofern es sich um eine in Art. 49 Abs. 1 Unterabsatz 2 DS-GVO genannte Datenübermittlung handelt: laut Online Service Terms OST:</w:t>
            </w:r>
          </w:p>
          <w:p w14:paraId="3080F7F3" w14:textId="77777777" w:rsidR="009C6850" w:rsidRDefault="009C6850" w:rsidP="0042308F">
            <w:pPr>
              <w:pStyle w:val="Textkrper-Zeileneinzug"/>
              <w:numPr>
                <w:ilvl w:val="0"/>
                <w:numId w:val="28"/>
              </w:numPr>
              <w:spacing w:after="120"/>
              <w:ind w:left="357" w:hanging="357"/>
              <w:rPr>
                <w:sz w:val="24"/>
                <w:szCs w:val="24"/>
              </w:rPr>
            </w:pPr>
            <w:r w:rsidRPr="00984974">
              <w:rPr>
                <w:sz w:val="24"/>
                <w:szCs w:val="24"/>
              </w:rPr>
              <w:lastRenderedPageBreak/>
              <w:t>EU-US Privacy Shield</w:t>
            </w:r>
            <w:r w:rsidRPr="00EE70C7">
              <w:rPr>
                <w:sz w:val="24"/>
                <w:szCs w:val="24"/>
              </w:rPr>
              <w:t xml:space="preserve"> oder einer ausstehenden Nachfolgeregelung</w:t>
            </w:r>
            <w:r w:rsidRPr="0042308F">
              <w:rPr>
                <w:sz w:val="24"/>
                <w:szCs w:val="24"/>
              </w:rPr>
              <w:t xml:space="preserve"> </w:t>
            </w:r>
          </w:p>
          <w:p w14:paraId="0079D96A" w14:textId="3E788487" w:rsidR="005543C9" w:rsidRPr="0042308F" w:rsidRDefault="005543C9" w:rsidP="0042308F">
            <w:pPr>
              <w:pStyle w:val="Textkrper-Zeileneinzug"/>
              <w:numPr>
                <w:ilvl w:val="0"/>
                <w:numId w:val="28"/>
              </w:numPr>
              <w:spacing w:after="120"/>
              <w:ind w:left="357" w:hanging="357"/>
              <w:rPr>
                <w:sz w:val="24"/>
                <w:szCs w:val="24"/>
              </w:rPr>
            </w:pPr>
            <w:r w:rsidRPr="0042308F">
              <w:rPr>
                <w:sz w:val="24"/>
                <w:szCs w:val="24"/>
              </w:rPr>
              <w:t>Standardvertragsklauseln</w:t>
            </w:r>
          </w:p>
        </w:tc>
      </w:tr>
      <w:tr w:rsidR="000A5770" w:rsidRPr="0042308F" w14:paraId="7D039803" w14:textId="77777777" w:rsidTr="000A5770">
        <w:tc>
          <w:tcPr>
            <w:tcW w:w="2972" w:type="dxa"/>
          </w:tcPr>
          <w:p w14:paraId="392A183E" w14:textId="77777777" w:rsidR="000A5770" w:rsidRPr="0042308F" w:rsidRDefault="000A5770" w:rsidP="000A5770">
            <w:pPr>
              <w:pStyle w:val="Flietext"/>
              <w:rPr>
                <w:szCs w:val="24"/>
              </w:rPr>
            </w:pPr>
            <w:r w:rsidRPr="0042308F">
              <w:rPr>
                <w:szCs w:val="24"/>
              </w:rPr>
              <w:lastRenderedPageBreak/>
              <w:t>Fristen für die Datenlöschung</w:t>
            </w:r>
            <w:r w:rsidRPr="0042308F">
              <w:rPr>
                <w:szCs w:val="24"/>
              </w:rPr>
              <w:br/>
              <w:t>(Art. 30 Abs. 1 S. 2 lit. f)</w:t>
            </w:r>
          </w:p>
        </w:tc>
        <w:tc>
          <w:tcPr>
            <w:tcW w:w="6804" w:type="dxa"/>
          </w:tcPr>
          <w:p w14:paraId="0D97D8E3" w14:textId="38F4F015" w:rsidR="00243168" w:rsidRPr="0042308F" w:rsidRDefault="00C26426" w:rsidP="0042308F">
            <w:pPr>
              <w:pStyle w:val="Textkrper-Zeileneinzug"/>
              <w:numPr>
                <w:ilvl w:val="0"/>
                <w:numId w:val="28"/>
              </w:numPr>
              <w:spacing w:before="120"/>
              <w:ind w:left="357" w:hanging="357"/>
              <w:rPr>
                <w:sz w:val="24"/>
                <w:szCs w:val="24"/>
              </w:rPr>
            </w:pPr>
            <w:r w:rsidRPr="0042308F">
              <w:rPr>
                <w:sz w:val="24"/>
                <w:szCs w:val="24"/>
              </w:rPr>
              <w:t xml:space="preserve">Durch die Schule: </w:t>
            </w:r>
            <w:r w:rsidR="00243168" w:rsidRPr="0042308F">
              <w:rPr>
                <w:sz w:val="24"/>
                <w:szCs w:val="24"/>
              </w:rPr>
              <w:t>Drei Wochen nach Beendigung des Schulverhältnisses wird der Account gelöscht. Die Teamkommunikation bleibt erhalten.</w:t>
            </w:r>
          </w:p>
          <w:p w14:paraId="203CB5FD" w14:textId="04EA55A4" w:rsidR="000A5770" w:rsidRPr="0042308F" w:rsidRDefault="00C26426" w:rsidP="0049393E">
            <w:pPr>
              <w:pStyle w:val="Textkrper-Zeileneinzug"/>
              <w:numPr>
                <w:ilvl w:val="0"/>
                <w:numId w:val="28"/>
              </w:numPr>
              <w:ind w:left="357" w:hanging="357"/>
              <w:rPr>
                <w:sz w:val="24"/>
                <w:szCs w:val="24"/>
              </w:rPr>
            </w:pPr>
            <w:r w:rsidRPr="0042308F">
              <w:rPr>
                <w:sz w:val="24"/>
                <w:szCs w:val="24"/>
              </w:rPr>
              <w:t xml:space="preserve">Durch die Schule: </w:t>
            </w:r>
            <w:r w:rsidR="00243168" w:rsidRPr="0042308F">
              <w:rPr>
                <w:sz w:val="24"/>
                <w:szCs w:val="24"/>
              </w:rPr>
              <w:t>Drei Wochen nach Verlassen der Klasse der Schule, werden alle Teams, die mit der Klasse verbunden waren, manuell gelöscht. Die Daten bleiben intern verfügbar.</w:t>
            </w:r>
          </w:p>
          <w:p w14:paraId="17E9BCFB" w14:textId="02E91F01" w:rsidR="00243168" w:rsidRPr="0042308F" w:rsidRDefault="00C26426" w:rsidP="0042308F">
            <w:pPr>
              <w:pStyle w:val="Textkrper-Zeileneinzug"/>
              <w:numPr>
                <w:ilvl w:val="0"/>
                <w:numId w:val="28"/>
              </w:numPr>
              <w:spacing w:after="120"/>
              <w:ind w:left="357" w:hanging="357"/>
              <w:rPr>
                <w:sz w:val="24"/>
                <w:szCs w:val="24"/>
              </w:rPr>
            </w:pPr>
            <w:r w:rsidRPr="0042308F">
              <w:rPr>
                <w:sz w:val="24"/>
                <w:szCs w:val="24"/>
              </w:rPr>
              <w:t xml:space="preserve">Durch Microsoft: </w:t>
            </w:r>
            <w:r w:rsidR="00243168" w:rsidRPr="0042308F">
              <w:rPr>
                <w:sz w:val="24"/>
                <w:szCs w:val="24"/>
              </w:rPr>
              <w:t xml:space="preserve">Nach </w:t>
            </w:r>
            <w:r w:rsidRPr="0042308F">
              <w:rPr>
                <w:sz w:val="24"/>
                <w:szCs w:val="24"/>
              </w:rPr>
              <w:t>30</w:t>
            </w:r>
            <w:r w:rsidR="00243168" w:rsidRPr="0042308F">
              <w:rPr>
                <w:sz w:val="24"/>
                <w:szCs w:val="24"/>
              </w:rPr>
              <w:t xml:space="preserve"> Tagen werden die Daten entgültig gelöscht.</w:t>
            </w:r>
          </w:p>
        </w:tc>
      </w:tr>
      <w:tr w:rsidR="000A5770" w:rsidRPr="0042308F" w14:paraId="09ADA5CC" w14:textId="77777777" w:rsidTr="000A5770">
        <w:tc>
          <w:tcPr>
            <w:tcW w:w="2972" w:type="dxa"/>
          </w:tcPr>
          <w:p w14:paraId="0DEB9917" w14:textId="77777777" w:rsidR="000A5770" w:rsidRPr="0042308F" w:rsidRDefault="000A5770" w:rsidP="000A5770">
            <w:pPr>
              <w:pStyle w:val="Flietext"/>
              <w:rPr>
                <w:szCs w:val="24"/>
              </w:rPr>
            </w:pPr>
            <w:r w:rsidRPr="0042308F">
              <w:rPr>
                <w:szCs w:val="24"/>
              </w:rPr>
              <w:t xml:space="preserve">Technische und organisatorische Maßnahmen gemäß Art. 32 Abs.1 DSGVO </w:t>
            </w:r>
            <w:r w:rsidRPr="0042308F">
              <w:rPr>
                <w:szCs w:val="24"/>
              </w:rPr>
              <w:br/>
              <w:t>(Art. 30 Abs. 1 S. 2 lit. g)</w:t>
            </w:r>
          </w:p>
        </w:tc>
        <w:tc>
          <w:tcPr>
            <w:tcW w:w="6804" w:type="dxa"/>
          </w:tcPr>
          <w:p w14:paraId="225CAD59" w14:textId="77777777" w:rsidR="000A5770" w:rsidRPr="0042308F" w:rsidRDefault="000A5770" w:rsidP="0042308F">
            <w:pPr>
              <w:pStyle w:val="Textkrper-Zeileneinzug"/>
              <w:numPr>
                <w:ilvl w:val="0"/>
                <w:numId w:val="28"/>
              </w:numPr>
              <w:spacing w:before="120"/>
              <w:ind w:left="357" w:hanging="357"/>
              <w:rPr>
                <w:sz w:val="24"/>
                <w:szCs w:val="24"/>
              </w:rPr>
            </w:pPr>
            <w:r w:rsidRPr="0042308F">
              <w:rPr>
                <w:sz w:val="24"/>
                <w:szCs w:val="24"/>
              </w:rPr>
              <w:t>Durch den Vertrag, der die Basis der Auftragsverarbeitung mit Microsoft bildet, werden folgende TOM garantiert:</w:t>
            </w:r>
          </w:p>
          <w:p w14:paraId="5872E654" w14:textId="77777777" w:rsidR="000A5770" w:rsidRPr="0042308F" w:rsidRDefault="000A5770" w:rsidP="0042308F">
            <w:pPr>
              <w:pStyle w:val="Flietext"/>
              <w:numPr>
                <w:ilvl w:val="1"/>
                <w:numId w:val="30"/>
              </w:numPr>
              <w:spacing w:before="0" w:after="0"/>
              <w:ind w:left="697" w:hanging="357"/>
              <w:rPr>
                <w:szCs w:val="24"/>
              </w:rPr>
            </w:pPr>
            <w:r w:rsidRPr="0042308F">
              <w:rPr>
                <w:szCs w:val="24"/>
              </w:rPr>
              <w:t>Gewährleistung der Integrität und Vertraulichkeit der Systeme und Dienste</w:t>
            </w:r>
          </w:p>
          <w:p w14:paraId="4AFB0ACB" w14:textId="77777777" w:rsidR="000A5770" w:rsidRPr="0042308F" w:rsidRDefault="000A5770" w:rsidP="0042308F">
            <w:pPr>
              <w:pStyle w:val="Flietext"/>
              <w:numPr>
                <w:ilvl w:val="1"/>
                <w:numId w:val="30"/>
              </w:numPr>
              <w:spacing w:before="0" w:after="0"/>
              <w:ind w:left="697" w:hanging="357"/>
              <w:rPr>
                <w:szCs w:val="24"/>
              </w:rPr>
            </w:pPr>
            <w:r w:rsidRPr="0042308F">
              <w:rPr>
                <w:szCs w:val="24"/>
              </w:rPr>
              <w:t xml:space="preserve">Gewährleistung der Verfügbarkeit und Belastbarkeit der Systeme und Dienste </w:t>
            </w:r>
          </w:p>
          <w:p w14:paraId="1BD9E544" w14:textId="51005C4D" w:rsidR="000A5770" w:rsidRPr="0042308F" w:rsidRDefault="000A5770" w:rsidP="0042308F">
            <w:pPr>
              <w:pStyle w:val="Flietext"/>
              <w:numPr>
                <w:ilvl w:val="1"/>
                <w:numId w:val="30"/>
              </w:numPr>
              <w:spacing w:before="0" w:after="0"/>
              <w:ind w:left="697" w:hanging="357"/>
              <w:rPr>
                <w:szCs w:val="24"/>
              </w:rPr>
            </w:pPr>
            <w:r w:rsidRPr="0042308F">
              <w:rPr>
                <w:szCs w:val="24"/>
              </w:rPr>
              <w:t>Wiederherstellung der Verfügbarkeit personenbezogener Daten und des Zugangs zu ihnen nach einem physischen oder technischen Zwischenfall</w:t>
            </w:r>
            <w:r w:rsidR="00483D6C" w:rsidRPr="0042308F">
              <w:rPr>
                <w:szCs w:val="24"/>
              </w:rPr>
              <w:t xml:space="preserve"> </w:t>
            </w:r>
          </w:p>
          <w:p w14:paraId="113D1B2D" w14:textId="05FF6C0C" w:rsidR="000A5770" w:rsidRPr="0042308F" w:rsidRDefault="000A5770" w:rsidP="0042308F">
            <w:pPr>
              <w:pStyle w:val="Flietext"/>
              <w:numPr>
                <w:ilvl w:val="1"/>
                <w:numId w:val="30"/>
              </w:numPr>
              <w:spacing w:before="0" w:after="0"/>
              <w:ind w:left="697" w:hanging="357"/>
              <w:rPr>
                <w:szCs w:val="24"/>
              </w:rPr>
            </w:pPr>
            <w:r w:rsidRPr="0042308F">
              <w:rPr>
                <w:szCs w:val="24"/>
              </w:rPr>
              <w:t>Verfahren zur regelmäßigen Überprüfung, Bewertung und Evaluierung der Wirksamkeit der vorgenannten Maßnahmen</w:t>
            </w:r>
          </w:p>
          <w:p w14:paraId="7139E1EE" w14:textId="77777777" w:rsidR="00C26426" w:rsidRPr="0042308F" w:rsidRDefault="00C26426" w:rsidP="0042308F">
            <w:pPr>
              <w:pStyle w:val="Flietext"/>
              <w:numPr>
                <w:ilvl w:val="1"/>
                <w:numId w:val="30"/>
              </w:numPr>
              <w:spacing w:before="0" w:after="0"/>
              <w:ind w:left="697" w:hanging="357"/>
              <w:rPr>
                <w:szCs w:val="24"/>
              </w:rPr>
            </w:pPr>
            <w:r w:rsidRPr="0042308F">
              <w:rPr>
                <w:szCs w:val="24"/>
              </w:rPr>
              <w:t>Maßnahmen entsprechend den Anforderungen der ISO 27001, ISO 27002 und ISO 27018.</w:t>
            </w:r>
          </w:p>
          <w:p w14:paraId="32E0B2D8" w14:textId="1F053152" w:rsidR="00C26426" w:rsidRPr="0042308F" w:rsidRDefault="00C26426" w:rsidP="0042308F">
            <w:pPr>
              <w:pStyle w:val="Flietext"/>
              <w:numPr>
                <w:ilvl w:val="1"/>
                <w:numId w:val="30"/>
              </w:numPr>
              <w:spacing w:before="0"/>
              <w:ind w:left="697" w:hanging="357"/>
              <w:rPr>
                <w:szCs w:val="24"/>
              </w:rPr>
            </w:pPr>
            <w:r w:rsidRPr="0042308F">
              <w:rPr>
                <w:szCs w:val="24"/>
              </w:rPr>
              <w:t>Online Service Terms Anhang B – Sicherheitsmaßnahmen</w:t>
            </w:r>
          </w:p>
          <w:p w14:paraId="70484D09" w14:textId="77777777" w:rsidR="000A5770" w:rsidRPr="0042308F" w:rsidRDefault="000A5770" w:rsidP="0049393E">
            <w:pPr>
              <w:pStyle w:val="Textkrper-Zeileneinzug"/>
              <w:numPr>
                <w:ilvl w:val="0"/>
                <w:numId w:val="28"/>
              </w:numPr>
              <w:ind w:left="357" w:hanging="357"/>
              <w:rPr>
                <w:sz w:val="24"/>
                <w:szCs w:val="24"/>
              </w:rPr>
            </w:pPr>
            <w:r w:rsidRPr="0042308F">
              <w:rPr>
                <w:sz w:val="24"/>
                <w:szCs w:val="24"/>
              </w:rPr>
              <w:t>Interne Maßnahmen</w:t>
            </w:r>
          </w:p>
          <w:p w14:paraId="26E03644" w14:textId="7296C08F" w:rsidR="000A5770" w:rsidRPr="0042308F" w:rsidRDefault="000A5770" w:rsidP="0042308F">
            <w:pPr>
              <w:pStyle w:val="Flietext"/>
              <w:numPr>
                <w:ilvl w:val="1"/>
                <w:numId w:val="30"/>
              </w:numPr>
              <w:spacing w:before="0" w:after="0"/>
              <w:ind w:left="697" w:hanging="357"/>
              <w:rPr>
                <w:szCs w:val="24"/>
              </w:rPr>
            </w:pPr>
            <w:r w:rsidRPr="0042308F">
              <w:rPr>
                <w:szCs w:val="24"/>
              </w:rPr>
              <w:t xml:space="preserve">Alle Lehrerinnen und Lehrer </w:t>
            </w:r>
            <w:r w:rsidR="00243168" w:rsidRPr="0042308F">
              <w:rPr>
                <w:szCs w:val="24"/>
              </w:rPr>
              <w:t xml:space="preserve">und </w:t>
            </w:r>
            <w:r w:rsidRPr="0042308F">
              <w:rPr>
                <w:szCs w:val="24"/>
              </w:rPr>
              <w:t xml:space="preserve">werden vorab über die zweckmäßige Verwendung informiert. </w:t>
            </w:r>
          </w:p>
          <w:p w14:paraId="15811B03" w14:textId="77777777" w:rsidR="000F4358" w:rsidRPr="0042308F" w:rsidRDefault="00243168" w:rsidP="0042308F">
            <w:pPr>
              <w:pStyle w:val="Flietext"/>
              <w:numPr>
                <w:ilvl w:val="1"/>
                <w:numId w:val="30"/>
              </w:numPr>
              <w:spacing w:before="0" w:after="0"/>
              <w:ind w:left="697" w:hanging="357"/>
              <w:rPr>
                <w:szCs w:val="24"/>
              </w:rPr>
            </w:pPr>
            <w:r w:rsidRPr="0042308F">
              <w:rPr>
                <w:szCs w:val="24"/>
              </w:rPr>
              <w:t>Alle Schülerinnen und Schüler und werden vorab über die zweckmäßige Verwendung informiert.</w:t>
            </w:r>
          </w:p>
          <w:p w14:paraId="20C03B3F" w14:textId="14F60EAB" w:rsidR="00680553" w:rsidRPr="0042308F" w:rsidRDefault="00680553" w:rsidP="0042308F">
            <w:pPr>
              <w:pStyle w:val="Flietext"/>
              <w:numPr>
                <w:ilvl w:val="1"/>
                <w:numId w:val="30"/>
              </w:numPr>
              <w:spacing w:before="0"/>
              <w:ind w:left="697" w:hanging="357"/>
              <w:rPr>
                <w:szCs w:val="24"/>
              </w:rPr>
            </w:pPr>
            <w:r w:rsidRPr="0042308F">
              <w:rPr>
                <w:szCs w:val="24"/>
              </w:rPr>
              <w:t>Näheres regelt die Nutzungsordnung.</w:t>
            </w:r>
          </w:p>
        </w:tc>
      </w:tr>
    </w:tbl>
    <w:p w14:paraId="5F28D5BA" w14:textId="77777777" w:rsidR="000A5770" w:rsidRDefault="000A5770"/>
    <w:p w14:paraId="5A69F740" w14:textId="2E3F2E30" w:rsidR="000A5770" w:rsidRDefault="000A5770">
      <w:r>
        <w:br w:type="page"/>
      </w:r>
    </w:p>
    <w:p w14:paraId="5DB42E81" w14:textId="6F4F3D40" w:rsidR="007D7BB3" w:rsidRDefault="007D7BB3" w:rsidP="007D7BB3">
      <w:pPr>
        <w:pStyle w:val="berschrift2"/>
      </w:pPr>
      <w:r>
        <w:lastRenderedPageBreak/>
        <w:t>Verarbeitungstätigkeit „</w:t>
      </w:r>
      <w:r w:rsidR="00CA6EE6">
        <w:t xml:space="preserve">Digitale </w:t>
      </w:r>
      <w:r>
        <w:t>Aufgaben</w:t>
      </w:r>
      <w:r w:rsidR="00CA6EE6">
        <w:t>zuweisung</w:t>
      </w:r>
      <w:r>
        <w:t>“</w:t>
      </w:r>
    </w:p>
    <w:tbl>
      <w:tblPr>
        <w:tblStyle w:val="Tabellenraster"/>
        <w:tblW w:w="9776" w:type="dxa"/>
        <w:tblLook w:val="04A0" w:firstRow="1" w:lastRow="0" w:firstColumn="1" w:lastColumn="0" w:noHBand="0" w:noVBand="1"/>
      </w:tblPr>
      <w:tblGrid>
        <w:gridCol w:w="2972"/>
        <w:gridCol w:w="6804"/>
      </w:tblGrid>
      <w:tr w:rsidR="00CA6EE6" w:rsidRPr="00983766" w14:paraId="5C4D30D6" w14:textId="77777777" w:rsidTr="000A5770">
        <w:tc>
          <w:tcPr>
            <w:tcW w:w="2972" w:type="dxa"/>
          </w:tcPr>
          <w:p w14:paraId="6EF01F2C" w14:textId="77777777" w:rsidR="00CA6EE6" w:rsidRPr="00983766" w:rsidRDefault="00CA6EE6" w:rsidP="000A5770">
            <w:pPr>
              <w:pStyle w:val="Flietext"/>
              <w:rPr>
                <w:szCs w:val="24"/>
              </w:rPr>
            </w:pPr>
            <w:r w:rsidRPr="00983766">
              <w:rPr>
                <w:szCs w:val="24"/>
              </w:rPr>
              <w:t>Ansprechpartner</w:t>
            </w:r>
            <w:r w:rsidRPr="00983766">
              <w:rPr>
                <w:szCs w:val="24"/>
              </w:rPr>
              <w:br/>
              <w:t>(Art. 30 Abs. 1 S. 2 lit a))</w:t>
            </w:r>
          </w:p>
        </w:tc>
        <w:tc>
          <w:tcPr>
            <w:tcW w:w="6804" w:type="dxa"/>
          </w:tcPr>
          <w:p w14:paraId="0CE8DC04" w14:textId="77777777" w:rsidR="00CA6EE6" w:rsidRPr="00983766" w:rsidRDefault="00CA6EE6" w:rsidP="000A5770">
            <w:pPr>
              <w:pStyle w:val="Flietext"/>
              <w:rPr>
                <w:szCs w:val="24"/>
              </w:rPr>
            </w:pPr>
            <w:r w:rsidRPr="00983766">
              <w:rPr>
                <w:szCs w:val="24"/>
              </w:rPr>
              <w:t>Siehe Abschnitte 1.1 und 1.2</w:t>
            </w:r>
          </w:p>
        </w:tc>
      </w:tr>
      <w:tr w:rsidR="00CA6EE6" w:rsidRPr="00983766" w14:paraId="2821725A" w14:textId="77777777" w:rsidTr="000A5770">
        <w:tc>
          <w:tcPr>
            <w:tcW w:w="2972" w:type="dxa"/>
          </w:tcPr>
          <w:p w14:paraId="1857621A" w14:textId="77777777" w:rsidR="00CA6EE6" w:rsidRPr="00983766" w:rsidRDefault="00CA6EE6" w:rsidP="000A5770">
            <w:pPr>
              <w:pStyle w:val="Flietext"/>
              <w:rPr>
                <w:szCs w:val="24"/>
              </w:rPr>
            </w:pPr>
            <w:r w:rsidRPr="00983766">
              <w:rPr>
                <w:szCs w:val="24"/>
              </w:rPr>
              <w:t>Beschreibung der Tätigkeit</w:t>
            </w:r>
          </w:p>
        </w:tc>
        <w:tc>
          <w:tcPr>
            <w:tcW w:w="6804" w:type="dxa"/>
          </w:tcPr>
          <w:p w14:paraId="6B5B498C" w14:textId="4795EF90" w:rsidR="00FC0270" w:rsidRPr="00983766" w:rsidRDefault="00CA6EE6" w:rsidP="000A5770">
            <w:pPr>
              <w:pStyle w:val="Flietext"/>
              <w:rPr>
                <w:szCs w:val="24"/>
              </w:rPr>
            </w:pPr>
            <w:r w:rsidRPr="00983766">
              <w:rPr>
                <w:szCs w:val="24"/>
              </w:rPr>
              <w:t>Hausaufgaben, Referate oder andere Schülerarbeiten, die in die Bewertung mit einfließen, werden über Microsoft Teams den Schülerinnen und Schülern zugewiesen. Dabei können Termine gesetzt werden, Arbeitsblätter oder Vordrucke angehängt werden und Schülerinnen und Schüler zu Arbeitsgruppen zusammengefasst werden. Die Ergebnisse werden hochgeladen und können von der Lehrerin/dem Lehrer kommentiert werden.</w:t>
            </w:r>
            <w:r w:rsidR="00FC0270" w:rsidRPr="00983766">
              <w:rPr>
                <w:szCs w:val="24"/>
              </w:rPr>
              <w:t xml:space="preserve"> </w:t>
            </w:r>
          </w:p>
        </w:tc>
      </w:tr>
      <w:tr w:rsidR="00CA6EE6" w:rsidRPr="00983766" w14:paraId="5C562C28" w14:textId="77777777" w:rsidTr="000A5770">
        <w:tc>
          <w:tcPr>
            <w:tcW w:w="2972" w:type="dxa"/>
          </w:tcPr>
          <w:p w14:paraId="262CAF27" w14:textId="77777777" w:rsidR="00CA6EE6" w:rsidRPr="00983766" w:rsidRDefault="00CA6EE6" w:rsidP="000A5770">
            <w:pPr>
              <w:pStyle w:val="Flietext"/>
              <w:rPr>
                <w:szCs w:val="24"/>
              </w:rPr>
            </w:pPr>
            <w:r w:rsidRPr="00983766">
              <w:rPr>
                <w:szCs w:val="24"/>
              </w:rPr>
              <w:t>Zwecke der Verarbeitung (Art. 30 Abs. 1 S. 2 lit b))</w:t>
            </w:r>
          </w:p>
        </w:tc>
        <w:tc>
          <w:tcPr>
            <w:tcW w:w="6804" w:type="dxa"/>
          </w:tcPr>
          <w:p w14:paraId="1B483773" w14:textId="698C3D04" w:rsidR="00CA6EE6" w:rsidRPr="00983766" w:rsidRDefault="00FC0270" w:rsidP="00983766">
            <w:pPr>
              <w:pStyle w:val="Textkrper-Zeileneinzug"/>
              <w:numPr>
                <w:ilvl w:val="0"/>
                <w:numId w:val="28"/>
              </w:numPr>
              <w:spacing w:before="120"/>
              <w:ind w:left="357" w:hanging="357"/>
              <w:rPr>
                <w:sz w:val="24"/>
                <w:szCs w:val="24"/>
              </w:rPr>
            </w:pPr>
            <w:r w:rsidRPr="00983766">
              <w:rPr>
                <w:sz w:val="24"/>
                <w:szCs w:val="24"/>
              </w:rPr>
              <w:t>Transparente Aufgabenverwaltung</w:t>
            </w:r>
          </w:p>
          <w:p w14:paraId="3C83E6CF" w14:textId="3D10642B" w:rsidR="00CA6EE6" w:rsidRPr="00983766" w:rsidRDefault="00FC0270" w:rsidP="0049393E">
            <w:pPr>
              <w:pStyle w:val="Textkrper-Zeileneinzug"/>
              <w:numPr>
                <w:ilvl w:val="0"/>
                <w:numId w:val="28"/>
              </w:numPr>
              <w:ind w:left="357" w:hanging="357"/>
              <w:rPr>
                <w:sz w:val="24"/>
                <w:szCs w:val="24"/>
              </w:rPr>
            </w:pPr>
            <w:r w:rsidRPr="00983766">
              <w:rPr>
                <w:sz w:val="24"/>
                <w:szCs w:val="24"/>
              </w:rPr>
              <w:t>Möglichkeit der Rückfrage</w:t>
            </w:r>
          </w:p>
          <w:p w14:paraId="78316FEF" w14:textId="0A60AC35" w:rsidR="00CA6EE6" w:rsidRPr="00983766" w:rsidRDefault="00FC0270" w:rsidP="0049393E">
            <w:pPr>
              <w:pStyle w:val="Textkrper-Zeileneinzug"/>
              <w:numPr>
                <w:ilvl w:val="0"/>
                <w:numId w:val="28"/>
              </w:numPr>
              <w:ind w:left="357" w:hanging="357"/>
              <w:rPr>
                <w:sz w:val="24"/>
                <w:szCs w:val="24"/>
              </w:rPr>
            </w:pPr>
            <w:r w:rsidRPr="00983766">
              <w:rPr>
                <w:sz w:val="24"/>
                <w:szCs w:val="24"/>
              </w:rPr>
              <w:t>Möglichkeit der Rückmeldung seitens der Lehrerin/des Lehrers</w:t>
            </w:r>
          </w:p>
          <w:p w14:paraId="236106FF" w14:textId="02AB62A0" w:rsidR="00FC0270" w:rsidRPr="00983766" w:rsidRDefault="00CA6EE6" w:rsidP="00983766">
            <w:pPr>
              <w:pStyle w:val="Textkrper-Zeileneinzug"/>
              <w:numPr>
                <w:ilvl w:val="0"/>
                <w:numId w:val="28"/>
              </w:numPr>
              <w:spacing w:after="120"/>
              <w:ind w:left="357" w:hanging="357"/>
              <w:rPr>
                <w:sz w:val="24"/>
                <w:szCs w:val="24"/>
              </w:rPr>
            </w:pPr>
            <w:r w:rsidRPr="00983766">
              <w:rPr>
                <w:sz w:val="24"/>
                <w:szCs w:val="24"/>
              </w:rPr>
              <w:t xml:space="preserve">Explizit nicht vorgesehen </w:t>
            </w:r>
            <w:r w:rsidR="00FC0270" w:rsidRPr="00983766">
              <w:rPr>
                <w:sz w:val="24"/>
                <w:szCs w:val="24"/>
              </w:rPr>
              <w:t>ist die technisch mögliche Notenvergabe.</w:t>
            </w:r>
          </w:p>
        </w:tc>
      </w:tr>
      <w:tr w:rsidR="00CA6EE6" w:rsidRPr="00983766" w14:paraId="265F7FA3" w14:textId="77777777" w:rsidTr="000A5770">
        <w:tc>
          <w:tcPr>
            <w:tcW w:w="2972" w:type="dxa"/>
          </w:tcPr>
          <w:p w14:paraId="70E8CF9C" w14:textId="77777777" w:rsidR="00CA6EE6" w:rsidRPr="00983766" w:rsidRDefault="00CA6EE6" w:rsidP="000A5770">
            <w:pPr>
              <w:pStyle w:val="Flietext"/>
              <w:rPr>
                <w:szCs w:val="24"/>
              </w:rPr>
            </w:pPr>
            <w:r w:rsidRPr="00983766">
              <w:rPr>
                <w:szCs w:val="24"/>
              </w:rPr>
              <w:t>Betroffene Personen</w:t>
            </w:r>
            <w:r w:rsidRPr="00983766">
              <w:rPr>
                <w:szCs w:val="24"/>
              </w:rPr>
              <w:br/>
              <w:t>(Art. 30 Abs. 1 S. 2 lit c))</w:t>
            </w:r>
          </w:p>
        </w:tc>
        <w:tc>
          <w:tcPr>
            <w:tcW w:w="6804" w:type="dxa"/>
          </w:tcPr>
          <w:p w14:paraId="2E718A5C" w14:textId="77777777" w:rsidR="00CA6EE6" w:rsidRPr="00983766" w:rsidRDefault="00CA6EE6" w:rsidP="00983766">
            <w:pPr>
              <w:pStyle w:val="Textkrper-Zeileneinzug"/>
              <w:numPr>
                <w:ilvl w:val="0"/>
                <w:numId w:val="28"/>
              </w:numPr>
              <w:spacing w:before="120"/>
              <w:ind w:left="357" w:hanging="357"/>
              <w:rPr>
                <w:sz w:val="24"/>
                <w:szCs w:val="24"/>
              </w:rPr>
            </w:pPr>
            <w:r w:rsidRPr="00983766">
              <w:rPr>
                <w:sz w:val="24"/>
                <w:szCs w:val="24"/>
              </w:rPr>
              <w:t>Schülerinnen und Schüler</w:t>
            </w:r>
          </w:p>
          <w:p w14:paraId="54D5BA78" w14:textId="77777777" w:rsidR="00CA6EE6" w:rsidRPr="00983766" w:rsidRDefault="00CA6EE6" w:rsidP="00983766">
            <w:pPr>
              <w:pStyle w:val="Textkrper-Zeileneinzug"/>
              <w:numPr>
                <w:ilvl w:val="0"/>
                <w:numId w:val="28"/>
              </w:numPr>
              <w:spacing w:after="120"/>
              <w:ind w:left="357" w:hanging="357"/>
              <w:rPr>
                <w:sz w:val="24"/>
                <w:szCs w:val="24"/>
              </w:rPr>
            </w:pPr>
            <w:r w:rsidRPr="00983766">
              <w:rPr>
                <w:sz w:val="24"/>
                <w:szCs w:val="24"/>
              </w:rPr>
              <w:t>Lehrerinnen und Lehrer</w:t>
            </w:r>
          </w:p>
        </w:tc>
      </w:tr>
      <w:tr w:rsidR="00CA6EE6" w:rsidRPr="00983766" w14:paraId="6B07C3F9" w14:textId="77777777" w:rsidTr="000A5770">
        <w:tc>
          <w:tcPr>
            <w:tcW w:w="2972" w:type="dxa"/>
          </w:tcPr>
          <w:p w14:paraId="38B05539" w14:textId="77777777" w:rsidR="00CA6EE6" w:rsidRPr="00983766" w:rsidRDefault="00CA6EE6" w:rsidP="000A5770">
            <w:pPr>
              <w:pStyle w:val="Flietext"/>
              <w:rPr>
                <w:szCs w:val="24"/>
              </w:rPr>
            </w:pPr>
            <w:r w:rsidRPr="00983766">
              <w:rPr>
                <w:szCs w:val="24"/>
              </w:rPr>
              <w:t xml:space="preserve">Kategorien personenbezogener Daten </w:t>
            </w:r>
            <w:r w:rsidRPr="00983766">
              <w:rPr>
                <w:szCs w:val="24"/>
              </w:rPr>
              <w:br/>
              <w:t>(Art. 30 Abs. 1 S. 2 lit c))</w:t>
            </w:r>
          </w:p>
        </w:tc>
        <w:tc>
          <w:tcPr>
            <w:tcW w:w="6804" w:type="dxa"/>
          </w:tcPr>
          <w:p w14:paraId="5FC250B5" w14:textId="77777777" w:rsidR="00CA6EE6" w:rsidRPr="00983766" w:rsidRDefault="00CA6EE6" w:rsidP="00983766">
            <w:pPr>
              <w:pStyle w:val="Textkrper-Zeileneinzug"/>
              <w:numPr>
                <w:ilvl w:val="0"/>
                <w:numId w:val="28"/>
              </w:numPr>
              <w:spacing w:before="120"/>
              <w:ind w:left="357" w:hanging="357"/>
              <w:rPr>
                <w:sz w:val="24"/>
                <w:szCs w:val="24"/>
              </w:rPr>
            </w:pPr>
            <w:r w:rsidRPr="00983766">
              <w:rPr>
                <w:sz w:val="24"/>
                <w:szCs w:val="24"/>
              </w:rPr>
              <w:t>Personennamen</w:t>
            </w:r>
          </w:p>
          <w:p w14:paraId="3C9F2A43" w14:textId="77777777" w:rsidR="00CA6EE6" w:rsidRPr="00983766" w:rsidRDefault="00CA6EE6" w:rsidP="0049393E">
            <w:pPr>
              <w:pStyle w:val="Textkrper-Zeileneinzug"/>
              <w:numPr>
                <w:ilvl w:val="0"/>
                <w:numId w:val="28"/>
              </w:numPr>
              <w:ind w:left="357" w:hanging="357"/>
              <w:rPr>
                <w:sz w:val="24"/>
                <w:szCs w:val="24"/>
              </w:rPr>
            </w:pPr>
            <w:r w:rsidRPr="00983766">
              <w:rPr>
                <w:sz w:val="24"/>
                <w:szCs w:val="24"/>
              </w:rPr>
              <w:t>Arbeitsergebnisse</w:t>
            </w:r>
          </w:p>
          <w:p w14:paraId="491CA58C" w14:textId="77777777" w:rsidR="00CA6EE6" w:rsidRPr="00983766" w:rsidRDefault="00CA6EE6" w:rsidP="00983766">
            <w:pPr>
              <w:pStyle w:val="Textkrper-Zeileneinzug"/>
              <w:numPr>
                <w:ilvl w:val="0"/>
                <w:numId w:val="28"/>
              </w:numPr>
              <w:spacing w:after="120"/>
              <w:ind w:left="357" w:hanging="357"/>
              <w:rPr>
                <w:sz w:val="24"/>
                <w:szCs w:val="24"/>
              </w:rPr>
            </w:pPr>
            <w:r w:rsidRPr="00983766">
              <w:rPr>
                <w:sz w:val="24"/>
                <w:szCs w:val="24"/>
              </w:rPr>
              <w:t>Keine besonderen Kategorien gemäß Art. 9.</w:t>
            </w:r>
          </w:p>
        </w:tc>
      </w:tr>
      <w:tr w:rsidR="00CA6EE6" w:rsidRPr="00983766" w14:paraId="7FB71CAC" w14:textId="77777777" w:rsidTr="000A5770">
        <w:tc>
          <w:tcPr>
            <w:tcW w:w="2972" w:type="dxa"/>
          </w:tcPr>
          <w:p w14:paraId="23F618AD" w14:textId="77777777" w:rsidR="00CA6EE6" w:rsidRPr="00983766" w:rsidRDefault="00CA6EE6" w:rsidP="000A5770">
            <w:pPr>
              <w:pStyle w:val="Flietext"/>
              <w:rPr>
                <w:szCs w:val="24"/>
              </w:rPr>
            </w:pPr>
            <w:r w:rsidRPr="00983766">
              <w:rPr>
                <w:szCs w:val="24"/>
              </w:rPr>
              <w:t>Kategorien von Datenempfängern</w:t>
            </w:r>
            <w:r w:rsidRPr="00983766">
              <w:rPr>
                <w:szCs w:val="24"/>
              </w:rPr>
              <w:br/>
              <w:t>(Art. 30 Abs. 1 S. 2 lit. d)</w:t>
            </w:r>
          </w:p>
        </w:tc>
        <w:tc>
          <w:tcPr>
            <w:tcW w:w="6804" w:type="dxa"/>
          </w:tcPr>
          <w:p w14:paraId="331D6A02" w14:textId="77777777" w:rsidR="00CA6EE6" w:rsidRPr="00983766" w:rsidRDefault="00CA6EE6" w:rsidP="00983766">
            <w:pPr>
              <w:pStyle w:val="Textkrper-Zeileneinzug"/>
              <w:numPr>
                <w:ilvl w:val="0"/>
                <w:numId w:val="28"/>
              </w:numPr>
              <w:spacing w:before="120"/>
              <w:ind w:left="357" w:hanging="357"/>
              <w:rPr>
                <w:sz w:val="24"/>
                <w:szCs w:val="24"/>
              </w:rPr>
            </w:pPr>
            <w:r w:rsidRPr="00983766">
              <w:rPr>
                <w:sz w:val="24"/>
                <w:szCs w:val="24"/>
              </w:rPr>
              <w:t xml:space="preserve">Intern: </w:t>
            </w:r>
          </w:p>
          <w:p w14:paraId="0A789B4F" w14:textId="77777777" w:rsidR="00CA6EE6" w:rsidRPr="00983766" w:rsidRDefault="00CA6EE6" w:rsidP="00077A3D">
            <w:pPr>
              <w:pStyle w:val="Flietext"/>
              <w:numPr>
                <w:ilvl w:val="1"/>
                <w:numId w:val="30"/>
              </w:numPr>
              <w:spacing w:before="0"/>
              <w:ind w:left="697" w:hanging="357"/>
              <w:rPr>
                <w:szCs w:val="24"/>
                <w:lang w:val="en-GB"/>
              </w:rPr>
            </w:pPr>
            <w:r w:rsidRPr="00983766">
              <w:rPr>
                <w:szCs w:val="24"/>
              </w:rPr>
              <w:t>Kommunikationspartner</w:t>
            </w:r>
          </w:p>
          <w:p w14:paraId="4FEACB3D" w14:textId="77777777" w:rsidR="00CA6EE6" w:rsidRPr="00983766" w:rsidRDefault="00CA6EE6" w:rsidP="0049393E">
            <w:pPr>
              <w:pStyle w:val="Textkrper-Zeileneinzug"/>
              <w:numPr>
                <w:ilvl w:val="0"/>
                <w:numId w:val="28"/>
              </w:numPr>
              <w:ind w:left="357" w:hanging="357"/>
              <w:rPr>
                <w:sz w:val="24"/>
                <w:szCs w:val="24"/>
              </w:rPr>
            </w:pPr>
            <w:r w:rsidRPr="00983766">
              <w:rPr>
                <w:sz w:val="24"/>
                <w:szCs w:val="24"/>
              </w:rPr>
              <w:t>Extern (Auftragsverarbeitung):</w:t>
            </w:r>
          </w:p>
          <w:p w14:paraId="41F95A8B" w14:textId="4EC74105" w:rsidR="00CA6EE6" w:rsidRPr="00983766" w:rsidRDefault="00CA6EE6" w:rsidP="00077A3D">
            <w:pPr>
              <w:pStyle w:val="Flietext"/>
              <w:numPr>
                <w:ilvl w:val="1"/>
                <w:numId w:val="30"/>
              </w:numPr>
              <w:spacing w:before="0" w:after="0"/>
              <w:ind w:left="697" w:hanging="357"/>
              <w:rPr>
                <w:szCs w:val="24"/>
              </w:rPr>
            </w:pPr>
            <w:r w:rsidRPr="00983766">
              <w:rPr>
                <w:szCs w:val="24"/>
              </w:rPr>
              <w:t>Microsoft Corporation</w:t>
            </w:r>
            <w:r w:rsidR="00307387" w:rsidRPr="00983766">
              <w:rPr>
                <w:szCs w:val="24"/>
              </w:rPr>
              <w:t xml:space="preserve"> (Serverstandort EU)</w:t>
            </w:r>
          </w:p>
          <w:p w14:paraId="4D162F16" w14:textId="671949C3" w:rsidR="00307387" w:rsidRPr="00983766" w:rsidRDefault="00307387" w:rsidP="00077A3D">
            <w:pPr>
              <w:pStyle w:val="Flietext"/>
              <w:numPr>
                <w:ilvl w:val="1"/>
                <w:numId w:val="30"/>
              </w:numPr>
              <w:spacing w:before="0"/>
              <w:ind w:left="697" w:hanging="357"/>
              <w:rPr>
                <w:szCs w:val="24"/>
              </w:rPr>
            </w:pPr>
            <w:r w:rsidRPr="00983766">
              <w:rPr>
                <w:szCs w:val="24"/>
              </w:rPr>
              <w:t>Betroffene nach Art. 15 DS-GVO</w:t>
            </w:r>
          </w:p>
          <w:p w14:paraId="16135BD8" w14:textId="77777777" w:rsidR="00CA6EE6" w:rsidRPr="00983766" w:rsidRDefault="00CA6EE6" w:rsidP="00077A3D">
            <w:pPr>
              <w:pStyle w:val="Textkrper-Zeileneinzug"/>
              <w:numPr>
                <w:ilvl w:val="0"/>
                <w:numId w:val="28"/>
              </w:numPr>
              <w:spacing w:after="120"/>
              <w:ind w:left="357" w:hanging="357"/>
              <w:rPr>
                <w:sz w:val="24"/>
                <w:szCs w:val="24"/>
              </w:rPr>
            </w:pPr>
            <w:r w:rsidRPr="00983766">
              <w:rPr>
                <w:sz w:val="24"/>
                <w:szCs w:val="24"/>
              </w:rPr>
              <w:t>Eine explizite Datenübermittlung an Drittländer findet nicht statt.</w:t>
            </w:r>
          </w:p>
        </w:tc>
      </w:tr>
      <w:tr w:rsidR="005543C9" w:rsidRPr="00983766" w14:paraId="0A4B47FC" w14:textId="77777777" w:rsidTr="00A93025">
        <w:tc>
          <w:tcPr>
            <w:tcW w:w="2972" w:type="dxa"/>
          </w:tcPr>
          <w:p w14:paraId="6C93634E" w14:textId="1AE6399D" w:rsidR="005543C9" w:rsidRPr="00983766" w:rsidRDefault="005543C9" w:rsidP="00A93025">
            <w:pPr>
              <w:pStyle w:val="Flietext"/>
              <w:rPr>
                <w:szCs w:val="24"/>
              </w:rPr>
            </w:pPr>
            <w:r w:rsidRPr="00983766">
              <w:rPr>
                <w:szCs w:val="24"/>
              </w:rPr>
              <w:t>Übermittlungen von personenbezogenen Daten an ein Drittland oder an eine internationale Organisation</w:t>
            </w:r>
            <w:r w:rsidRPr="00983766">
              <w:rPr>
                <w:szCs w:val="24"/>
              </w:rPr>
              <w:br/>
              <w:t>(Art. 30 Abs. 1 S. 2 lit. e)</w:t>
            </w:r>
          </w:p>
        </w:tc>
        <w:tc>
          <w:tcPr>
            <w:tcW w:w="6804" w:type="dxa"/>
          </w:tcPr>
          <w:p w14:paraId="21923130" w14:textId="77777777" w:rsidR="005543C9" w:rsidRPr="00983766" w:rsidRDefault="005543C9" w:rsidP="00077A3D">
            <w:pPr>
              <w:pStyle w:val="Textkrper-Zeileneinzug"/>
              <w:numPr>
                <w:ilvl w:val="0"/>
                <w:numId w:val="28"/>
              </w:numPr>
              <w:spacing w:before="120"/>
              <w:ind w:left="357" w:hanging="357"/>
              <w:rPr>
                <w:sz w:val="24"/>
                <w:szCs w:val="24"/>
              </w:rPr>
            </w:pPr>
            <w:r w:rsidRPr="00983766">
              <w:rPr>
                <w:sz w:val="24"/>
                <w:szCs w:val="24"/>
              </w:rPr>
              <w:t>Microsoft Cooperation (s.o.)</w:t>
            </w:r>
          </w:p>
          <w:p w14:paraId="0075B00B" w14:textId="77777777" w:rsidR="005543C9" w:rsidRPr="00983766" w:rsidRDefault="005543C9" w:rsidP="00077A3D">
            <w:pPr>
              <w:pStyle w:val="Textkrper-Zeileneinzug"/>
              <w:numPr>
                <w:ilvl w:val="0"/>
                <w:numId w:val="28"/>
              </w:numPr>
              <w:ind w:left="357" w:hanging="357"/>
              <w:rPr>
                <w:sz w:val="24"/>
                <w:szCs w:val="24"/>
              </w:rPr>
            </w:pPr>
            <w:r w:rsidRPr="00983766">
              <w:rPr>
                <w:sz w:val="24"/>
                <w:szCs w:val="24"/>
              </w:rPr>
              <w:t>Sofern es sich um eine in Art. 49 Abs. 1 Unterabsatz 2 DS-GVO genannte Datenübermittlung handelt: laut Online Service Terms OST:</w:t>
            </w:r>
          </w:p>
          <w:p w14:paraId="3DEF52EA" w14:textId="5F27E507" w:rsidR="005543C9" w:rsidRPr="00983766" w:rsidRDefault="009C6850" w:rsidP="00077A3D">
            <w:pPr>
              <w:pStyle w:val="Flietext"/>
              <w:numPr>
                <w:ilvl w:val="1"/>
                <w:numId w:val="30"/>
              </w:numPr>
              <w:spacing w:before="0" w:after="0"/>
              <w:ind w:left="697" w:hanging="357"/>
              <w:rPr>
                <w:szCs w:val="24"/>
              </w:rPr>
            </w:pPr>
            <w:r w:rsidRPr="00984974">
              <w:rPr>
                <w:szCs w:val="24"/>
              </w:rPr>
              <w:t>EU-US Privacy Shield</w:t>
            </w:r>
            <w:r w:rsidRPr="00EE70C7">
              <w:rPr>
                <w:szCs w:val="24"/>
              </w:rPr>
              <w:t xml:space="preserve"> oder einer ausstehenden Nachfolgeregelung</w:t>
            </w:r>
          </w:p>
          <w:p w14:paraId="6D55A942" w14:textId="214CA856" w:rsidR="005543C9" w:rsidRPr="00983766" w:rsidRDefault="005543C9" w:rsidP="00077A3D">
            <w:pPr>
              <w:pStyle w:val="Flietext"/>
              <w:numPr>
                <w:ilvl w:val="1"/>
                <w:numId w:val="30"/>
              </w:numPr>
              <w:spacing w:before="0"/>
              <w:ind w:left="697" w:hanging="357"/>
              <w:rPr>
                <w:szCs w:val="24"/>
              </w:rPr>
            </w:pPr>
            <w:r w:rsidRPr="00983766">
              <w:rPr>
                <w:szCs w:val="24"/>
              </w:rPr>
              <w:t>Standardvertragsklauseln</w:t>
            </w:r>
          </w:p>
        </w:tc>
      </w:tr>
      <w:tr w:rsidR="00CA6EE6" w:rsidRPr="00983766" w14:paraId="4ECE0820" w14:textId="77777777" w:rsidTr="000A5770">
        <w:tc>
          <w:tcPr>
            <w:tcW w:w="2972" w:type="dxa"/>
          </w:tcPr>
          <w:p w14:paraId="2ED3DCF5" w14:textId="77777777" w:rsidR="00CA6EE6" w:rsidRPr="00983766" w:rsidRDefault="00CA6EE6" w:rsidP="000A5770">
            <w:pPr>
              <w:pStyle w:val="Flietext"/>
              <w:rPr>
                <w:szCs w:val="24"/>
              </w:rPr>
            </w:pPr>
            <w:r w:rsidRPr="00983766">
              <w:rPr>
                <w:szCs w:val="24"/>
              </w:rPr>
              <w:t>Fristen für die Datenlöschung</w:t>
            </w:r>
            <w:r w:rsidRPr="00983766">
              <w:rPr>
                <w:szCs w:val="24"/>
              </w:rPr>
              <w:br/>
              <w:t>(Art. 30 Abs. 1 S. 2 lit. f)</w:t>
            </w:r>
          </w:p>
        </w:tc>
        <w:tc>
          <w:tcPr>
            <w:tcW w:w="6804" w:type="dxa"/>
          </w:tcPr>
          <w:p w14:paraId="10D08131" w14:textId="40F6AAC0" w:rsidR="00CA6EE6" w:rsidRPr="00983766" w:rsidRDefault="00C26426" w:rsidP="00077A3D">
            <w:pPr>
              <w:pStyle w:val="Textkrper-Zeileneinzug"/>
              <w:numPr>
                <w:ilvl w:val="0"/>
                <w:numId w:val="28"/>
              </w:numPr>
              <w:spacing w:before="120"/>
              <w:ind w:left="357" w:hanging="357"/>
              <w:rPr>
                <w:sz w:val="24"/>
                <w:szCs w:val="24"/>
              </w:rPr>
            </w:pPr>
            <w:r w:rsidRPr="00983766">
              <w:rPr>
                <w:sz w:val="24"/>
                <w:szCs w:val="24"/>
              </w:rPr>
              <w:t xml:space="preserve">Durch die Schule: </w:t>
            </w:r>
            <w:r w:rsidR="00CA6EE6" w:rsidRPr="00983766">
              <w:rPr>
                <w:sz w:val="24"/>
                <w:szCs w:val="24"/>
              </w:rPr>
              <w:t>Drei Wochen nach Beendigung des Schulverhältnisses wird der Account gelöscht.</w:t>
            </w:r>
            <w:r w:rsidR="00FC0270" w:rsidRPr="00983766">
              <w:rPr>
                <w:sz w:val="24"/>
                <w:szCs w:val="24"/>
              </w:rPr>
              <w:t xml:space="preserve"> Die Team</w:t>
            </w:r>
            <w:r w:rsidR="00FC0270" w:rsidRPr="00983766">
              <w:rPr>
                <w:sz w:val="24"/>
                <w:szCs w:val="24"/>
              </w:rPr>
              <w:lastRenderedPageBreak/>
              <w:t>kommunikation bleibt erhalten. Eingereichte Arbeitsergebnisse werden dann gelöscht, wenn sie im personenbezogenen Bereich der Dateiablage hochgeladen werden.</w:t>
            </w:r>
          </w:p>
          <w:p w14:paraId="29F8F4A4" w14:textId="203BC3D0" w:rsidR="00CA6EE6" w:rsidRPr="00983766" w:rsidRDefault="00C26426" w:rsidP="00077A3D">
            <w:pPr>
              <w:pStyle w:val="Textkrper-Zeileneinzug"/>
              <w:numPr>
                <w:ilvl w:val="0"/>
                <w:numId w:val="28"/>
              </w:numPr>
              <w:spacing w:after="120"/>
              <w:ind w:left="357" w:hanging="357"/>
              <w:rPr>
                <w:sz w:val="24"/>
                <w:szCs w:val="24"/>
              </w:rPr>
            </w:pPr>
            <w:r w:rsidRPr="00983766">
              <w:rPr>
                <w:sz w:val="24"/>
                <w:szCs w:val="24"/>
              </w:rPr>
              <w:t xml:space="preserve">Durch die Schule: </w:t>
            </w:r>
            <w:r w:rsidR="00FC0270" w:rsidRPr="00983766">
              <w:rPr>
                <w:sz w:val="24"/>
                <w:szCs w:val="24"/>
              </w:rPr>
              <w:t>Drei Wochen nach Verlassen der Klasse der Schule, werden alle Teams, die mit der Klasse verbunden waren, manuell gelöscht.</w:t>
            </w:r>
          </w:p>
        </w:tc>
      </w:tr>
      <w:tr w:rsidR="00CA6EE6" w:rsidRPr="00983766" w14:paraId="477652F9" w14:textId="77777777" w:rsidTr="000A5770">
        <w:tc>
          <w:tcPr>
            <w:tcW w:w="2972" w:type="dxa"/>
          </w:tcPr>
          <w:p w14:paraId="511A9794" w14:textId="77777777" w:rsidR="00CA6EE6" w:rsidRPr="00983766" w:rsidRDefault="00CA6EE6" w:rsidP="000A5770">
            <w:pPr>
              <w:pStyle w:val="Flietext"/>
              <w:rPr>
                <w:szCs w:val="24"/>
              </w:rPr>
            </w:pPr>
            <w:r w:rsidRPr="00983766">
              <w:rPr>
                <w:szCs w:val="24"/>
              </w:rPr>
              <w:lastRenderedPageBreak/>
              <w:t xml:space="preserve">Technische und organisatorische Maßnahmen gemäß Art. 32 Abs.1 DSGVO </w:t>
            </w:r>
            <w:r w:rsidRPr="00983766">
              <w:rPr>
                <w:szCs w:val="24"/>
              </w:rPr>
              <w:br/>
              <w:t>(Art. 30 Abs. 1 S. 2 lit. g)</w:t>
            </w:r>
          </w:p>
        </w:tc>
        <w:tc>
          <w:tcPr>
            <w:tcW w:w="6804" w:type="dxa"/>
          </w:tcPr>
          <w:p w14:paraId="0435EE73" w14:textId="77777777" w:rsidR="00CA6EE6" w:rsidRPr="00983766" w:rsidRDefault="00CA6EE6" w:rsidP="00077A3D">
            <w:pPr>
              <w:pStyle w:val="Textkrper-Zeileneinzug"/>
              <w:numPr>
                <w:ilvl w:val="0"/>
                <w:numId w:val="28"/>
              </w:numPr>
              <w:spacing w:before="120"/>
              <w:ind w:left="357" w:hanging="357"/>
              <w:rPr>
                <w:sz w:val="24"/>
                <w:szCs w:val="24"/>
              </w:rPr>
            </w:pPr>
            <w:r w:rsidRPr="00983766">
              <w:rPr>
                <w:sz w:val="24"/>
                <w:szCs w:val="24"/>
              </w:rPr>
              <w:t>Durch den Vertrag, der die Basis der Auftragsverarbeitung mit Microsoft bildet, werden folgende TOM garantiert:</w:t>
            </w:r>
          </w:p>
          <w:p w14:paraId="2409518D" w14:textId="77777777" w:rsidR="00CA6EE6" w:rsidRPr="00983766" w:rsidRDefault="00CA6EE6" w:rsidP="00077A3D">
            <w:pPr>
              <w:pStyle w:val="Flietext"/>
              <w:numPr>
                <w:ilvl w:val="1"/>
                <w:numId w:val="30"/>
              </w:numPr>
              <w:spacing w:before="0" w:after="0"/>
              <w:ind w:left="697" w:hanging="357"/>
              <w:rPr>
                <w:szCs w:val="24"/>
              </w:rPr>
            </w:pPr>
            <w:r w:rsidRPr="00983766">
              <w:rPr>
                <w:szCs w:val="24"/>
              </w:rPr>
              <w:t>Gewährleistung der Integrität und Vertraulichkeit der Systeme und Dienste</w:t>
            </w:r>
          </w:p>
          <w:p w14:paraId="148A424D" w14:textId="77777777" w:rsidR="00CA6EE6" w:rsidRPr="00983766" w:rsidRDefault="00CA6EE6" w:rsidP="00077A3D">
            <w:pPr>
              <w:pStyle w:val="Flietext"/>
              <w:numPr>
                <w:ilvl w:val="1"/>
                <w:numId w:val="30"/>
              </w:numPr>
              <w:spacing w:before="0" w:after="0"/>
              <w:ind w:left="697" w:hanging="357"/>
              <w:rPr>
                <w:szCs w:val="24"/>
              </w:rPr>
            </w:pPr>
            <w:r w:rsidRPr="00983766">
              <w:rPr>
                <w:szCs w:val="24"/>
              </w:rPr>
              <w:t xml:space="preserve">Gewährleistung der Verfügbarkeit und Belastbarkeit der Systeme und Dienste </w:t>
            </w:r>
          </w:p>
          <w:p w14:paraId="171E40AB" w14:textId="161BABA3" w:rsidR="00CA6EE6" w:rsidRPr="00983766" w:rsidRDefault="00CA6EE6" w:rsidP="00077A3D">
            <w:pPr>
              <w:pStyle w:val="Flietext"/>
              <w:numPr>
                <w:ilvl w:val="1"/>
                <w:numId w:val="30"/>
              </w:numPr>
              <w:spacing w:before="0" w:after="0"/>
              <w:ind w:left="697" w:hanging="357"/>
              <w:rPr>
                <w:szCs w:val="24"/>
              </w:rPr>
            </w:pPr>
            <w:r w:rsidRPr="00983766">
              <w:rPr>
                <w:szCs w:val="24"/>
              </w:rPr>
              <w:t>Wiederherstellung der Verfügbarkeit personenbezogener Daten und des Zugangs zu ihnen nach einem physischen oder technischen Zwischenfall</w:t>
            </w:r>
            <w:r w:rsidR="00483D6C" w:rsidRPr="00983766">
              <w:rPr>
                <w:szCs w:val="24"/>
              </w:rPr>
              <w:t xml:space="preserve"> </w:t>
            </w:r>
          </w:p>
          <w:p w14:paraId="7EA3988A" w14:textId="682FF9AD" w:rsidR="00CA6EE6" w:rsidRPr="00983766" w:rsidRDefault="00CA6EE6" w:rsidP="00077A3D">
            <w:pPr>
              <w:pStyle w:val="Flietext"/>
              <w:numPr>
                <w:ilvl w:val="1"/>
                <w:numId w:val="30"/>
              </w:numPr>
              <w:spacing w:before="0" w:after="0"/>
              <w:ind w:left="697" w:hanging="357"/>
              <w:rPr>
                <w:szCs w:val="24"/>
              </w:rPr>
            </w:pPr>
            <w:r w:rsidRPr="00983766">
              <w:rPr>
                <w:szCs w:val="24"/>
              </w:rPr>
              <w:t>Verfahren zur regelmäßigen Überprüfung, Bewertung und Evaluierung der Wirksamkeit der vorgenannten Maßnahmen</w:t>
            </w:r>
          </w:p>
          <w:p w14:paraId="3D1A32D4" w14:textId="77777777" w:rsidR="00C26426" w:rsidRPr="00983766" w:rsidRDefault="00C26426" w:rsidP="00077A3D">
            <w:pPr>
              <w:pStyle w:val="Flietext"/>
              <w:numPr>
                <w:ilvl w:val="1"/>
                <w:numId w:val="30"/>
              </w:numPr>
              <w:spacing w:before="0" w:after="0"/>
              <w:ind w:left="697" w:hanging="357"/>
              <w:rPr>
                <w:szCs w:val="24"/>
              </w:rPr>
            </w:pPr>
            <w:r w:rsidRPr="00983766">
              <w:rPr>
                <w:szCs w:val="24"/>
              </w:rPr>
              <w:t>Maßnahmen entsprechend den Anforderungen der ISO 27001, ISO 27002 und ISO 27018.</w:t>
            </w:r>
          </w:p>
          <w:p w14:paraId="138A5637" w14:textId="7819848F" w:rsidR="00C26426" w:rsidRPr="00983766" w:rsidRDefault="00C26426" w:rsidP="00077A3D">
            <w:pPr>
              <w:pStyle w:val="Flietext"/>
              <w:numPr>
                <w:ilvl w:val="1"/>
                <w:numId w:val="30"/>
              </w:numPr>
              <w:spacing w:before="0"/>
              <w:ind w:left="697" w:hanging="357"/>
              <w:rPr>
                <w:szCs w:val="24"/>
              </w:rPr>
            </w:pPr>
            <w:r w:rsidRPr="00983766">
              <w:rPr>
                <w:szCs w:val="24"/>
              </w:rPr>
              <w:t>Online Service Terms Anhang B – Sicherheitsmaßnahmen</w:t>
            </w:r>
          </w:p>
          <w:p w14:paraId="651FDDB7" w14:textId="77777777" w:rsidR="00CA6EE6" w:rsidRPr="00983766" w:rsidRDefault="00CA6EE6" w:rsidP="0049393E">
            <w:pPr>
              <w:pStyle w:val="Textkrper-Zeileneinzug"/>
              <w:numPr>
                <w:ilvl w:val="0"/>
                <w:numId w:val="28"/>
              </w:numPr>
              <w:ind w:left="357" w:hanging="357"/>
              <w:rPr>
                <w:sz w:val="24"/>
                <w:szCs w:val="24"/>
              </w:rPr>
            </w:pPr>
            <w:r w:rsidRPr="00983766">
              <w:rPr>
                <w:sz w:val="24"/>
                <w:szCs w:val="24"/>
              </w:rPr>
              <w:t>Interne Maßnahmen</w:t>
            </w:r>
          </w:p>
          <w:p w14:paraId="3B91FA18" w14:textId="77777777" w:rsidR="00CA6EE6" w:rsidRPr="00983766" w:rsidRDefault="00FC0270" w:rsidP="00077A3D">
            <w:pPr>
              <w:pStyle w:val="Flietext"/>
              <w:numPr>
                <w:ilvl w:val="1"/>
                <w:numId w:val="30"/>
              </w:numPr>
              <w:spacing w:before="0" w:after="0"/>
              <w:ind w:left="697" w:hanging="357"/>
              <w:rPr>
                <w:szCs w:val="24"/>
              </w:rPr>
            </w:pPr>
            <w:r w:rsidRPr="00983766">
              <w:rPr>
                <w:szCs w:val="24"/>
              </w:rPr>
              <w:t>Jeweils drei Wochen nach jedem Schulhalbjahr werden die Teams überprüft und ggf manuell gelöscht. Vorab wird die Klassenlehrerin/der Klassenlehrer informiert.</w:t>
            </w:r>
            <w:r w:rsidR="00CA6EE6" w:rsidRPr="00983766">
              <w:rPr>
                <w:szCs w:val="24"/>
              </w:rPr>
              <w:t xml:space="preserve"> </w:t>
            </w:r>
          </w:p>
          <w:p w14:paraId="1289B1CA" w14:textId="6A34435B" w:rsidR="00680553" w:rsidRPr="00983766" w:rsidRDefault="00680553" w:rsidP="00077A3D">
            <w:pPr>
              <w:pStyle w:val="Flietext"/>
              <w:numPr>
                <w:ilvl w:val="1"/>
                <w:numId w:val="30"/>
              </w:numPr>
              <w:spacing w:before="0"/>
              <w:ind w:left="697" w:hanging="357"/>
              <w:rPr>
                <w:szCs w:val="24"/>
              </w:rPr>
            </w:pPr>
            <w:r w:rsidRPr="00983766">
              <w:rPr>
                <w:szCs w:val="24"/>
              </w:rPr>
              <w:t>Näheres regelt die Nutzungsordnung.</w:t>
            </w:r>
          </w:p>
        </w:tc>
      </w:tr>
    </w:tbl>
    <w:p w14:paraId="0A5799CE" w14:textId="32696290" w:rsidR="0005373A" w:rsidRDefault="0005373A" w:rsidP="00987B21"/>
    <w:p w14:paraId="0FF6F8B8" w14:textId="77777777" w:rsidR="0005373A" w:rsidRDefault="0005373A">
      <w:r>
        <w:br w:type="page"/>
      </w:r>
    </w:p>
    <w:p w14:paraId="739C1CCE" w14:textId="7860A46C" w:rsidR="0005373A" w:rsidRDefault="0005373A" w:rsidP="0005373A">
      <w:pPr>
        <w:pStyle w:val="berschrift2"/>
      </w:pPr>
      <w:r>
        <w:lastRenderedPageBreak/>
        <w:t>Verarbeitungstätigkeit „Videokonferenz“</w:t>
      </w:r>
    </w:p>
    <w:tbl>
      <w:tblPr>
        <w:tblStyle w:val="Tabellenraster"/>
        <w:tblW w:w="9776" w:type="dxa"/>
        <w:tblLook w:val="04A0" w:firstRow="1" w:lastRow="0" w:firstColumn="1" w:lastColumn="0" w:noHBand="0" w:noVBand="1"/>
      </w:tblPr>
      <w:tblGrid>
        <w:gridCol w:w="2972"/>
        <w:gridCol w:w="6804"/>
      </w:tblGrid>
      <w:tr w:rsidR="00E91B9C" w:rsidRPr="00077A3D" w14:paraId="725E7D0C" w14:textId="77777777" w:rsidTr="00E179F1">
        <w:tc>
          <w:tcPr>
            <w:tcW w:w="2972" w:type="dxa"/>
          </w:tcPr>
          <w:p w14:paraId="369FE6CC" w14:textId="77777777" w:rsidR="00E91B9C" w:rsidRPr="00077A3D" w:rsidRDefault="00E91B9C" w:rsidP="00E179F1">
            <w:pPr>
              <w:pStyle w:val="Flietext"/>
              <w:rPr>
                <w:szCs w:val="24"/>
              </w:rPr>
            </w:pPr>
            <w:r w:rsidRPr="00077A3D">
              <w:rPr>
                <w:szCs w:val="24"/>
              </w:rPr>
              <w:t>Ansprechpartner</w:t>
            </w:r>
            <w:r w:rsidRPr="00077A3D">
              <w:rPr>
                <w:szCs w:val="24"/>
              </w:rPr>
              <w:br/>
              <w:t>(Art. 30 Abs. 1 S. 2 lit a))</w:t>
            </w:r>
          </w:p>
        </w:tc>
        <w:tc>
          <w:tcPr>
            <w:tcW w:w="6804" w:type="dxa"/>
          </w:tcPr>
          <w:p w14:paraId="2F65E066" w14:textId="77777777" w:rsidR="00E91B9C" w:rsidRPr="00077A3D" w:rsidRDefault="00E91B9C" w:rsidP="00E179F1">
            <w:pPr>
              <w:pStyle w:val="Flietext"/>
              <w:rPr>
                <w:szCs w:val="24"/>
              </w:rPr>
            </w:pPr>
            <w:r w:rsidRPr="00077A3D">
              <w:rPr>
                <w:szCs w:val="24"/>
              </w:rPr>
              <w:t>Siehe Abschnitte 1.1 und 1.2</w:t>
            </w:r>
          </w:p>
        </w:tc>
      </w:tr>
      <w:tr w:rsidR="00E91B9C" w:rsidRPr="00077A3D" w14:paraId="05C74243" w14:textId="77777777" w:rsidTr="00E179F1">
        <w:tc>
          <w:tcPr>
            <w:tcW w:w="2972" w:type="dxa"/>
          </w:tcPr>
          <w:p w14:paraId="2DF026F4" w14:textId="77777777" w:rsidR="00E91B9C" w:rsidRPr="00077A3D" w:rsidRDefault="00E91B9C" w:rsidP="00E179F1">
            <w:pPr>
              <w:pStyle w:val="Flietext"/>
              <w:rPr>
                <w:szCs w:val="24"/>
              </w:rPr>
            </w:pPr>
            <w:r w:rsidRPr="00077A3D">
              <w:rPr>
                <w:szCs w:val="24"/>
              </w:rPr>
              <w:t>Beschreibung der Tätigkeit</w:t>
            </w:r>
          </w:p>
        </w:tc>
        <w:tc>
          <w:tcPr>
            <w:tcW w:w="6804" w:type="dxa"/>
          </w:tcPr>
          <w:p w14:paraId="71132033" w14:textId="0E40CE68" w:rsidR="00E91B9C" w:rsidRPr="00077A3D" w:rsidRDefault="00C00F89" w:rsidP="00E179F1">
            <w:pPr>
              <w:pStyle w:val="Flietext"/>
              <w:rPr>
                <w:szCs w:val="24"/>
              </w:rPr>
            </w:pPr>
            <w:r w:rsidRPr="00077A3D">
              <w:rPr>
                <w:szCs w:val="24"/>
              </w:rPr>
              <w:t>Video- oder Audiokonferenzen werden in der Zusammenarbeit Lehrer-Schüler und Lehrer-Lehrer verwendet. Dabei werden Bild- und Sprachinformationen über einen Server allen Beteiligten zur Verfügung gestellt.</w:t>
            </w:r>
            <w:r w:rsidR="00717B4B">
              <w:rPr>
                <w:szCs w:val="24"/>
              </w:rPr>
              <w:t xml:space="preserve"> Näheres regelt die Nutzungsordnung</w:t>
            </w:r>
            <w:r w:rsidR="00FE5B77">
              <w:rPr>
                <w:szCs w:val="24"/>
              </w:rPr>
              <w:t>.</w:t>
            </w:r>
          </w:p>
        </w:tc>
      </w:tr>
      <w:tr w:rsidR="00E91B9C" w:rsidRPr="00077A3D" w14:paraId="10676F3A" w14:textId="77777777" w:rsidTr="00E179F1">
        <w:tc>
          <w:tcPr>
            <w:tcW w:w="2972" w:type="dxa"/>
          </w:tcPr>
          <w:p w14:paraId="4845B006" w14:textId="77777777" w:rsidR="00E91B9C" w:rsidRPr="00077A3D" w:rsidRDefault="00E91B9C" w:rsidP="00E179F1">
            <w:pPr>
              <w:pStyle w:val="Flietext"/>
              <w:rPr>
                <w:szCs w:val="24"/>
              </w:rPr>
            </w:pPr>
            <w:r w:rsidRPr="00077A3D">
              <w:rPr>
                <w:szCs w:val="24"/>
              </w:rPr>
              <w:t>Zwecke der Verarbeitung (Art. 30 Abs. 1 S. 2 lit b))</w:t>
            </w:r>
          </w:p>
        </w:tc>
        <w:tc>
          <w:tcPr>
            <w:tcW w:w="6804" w:type="dxa"/>
          </w:tcPr>
          <w:p w14:paraId="347EAC0C" w14:textId="08841614" w:rsidR="00E91B9C" w:rsidRPr="00077A3D" w:rsidRDefault="00C00F89" w:rsidP="00077A3D">
            <w:pPr>
              <w:pStyle w:val="Textkrper-Zeileneinzug"/>
              <w:numPr>
                <w:ilvl w:val="0"/>
                <w:numId w:val="28"/>
              </w:numPr>
              <w:spacing w:before="120"/>
              <w:ind w:left="357" w:hanging="357"/>
              <w:rPr>
                <w:sz w:val="24"/>
                <w:szCs w:val="24"/>
              </w:rPr>
            </w:pPr>
            <w:r w:rsidRPr="00077A3D">
              <w:rPr>
                <w:sz w:val="24"/>
                <w:szCs w:val="24"/>
              </w:rPr>
              <w:t>Online-Unterricht</w:t>
            </w:r>
          </w:p>
          <w:p w14:paraId="7A9B2857" w14:textId="6FB03BE2" w:rsidR="00E91B9C" w:rsidRPr="00077A3D" w:rsidRDefault="00C00F89" w:rsidP="000A0EC6">
            <w:pPr>
              <w:pStyle w:val="Textkrper-Zeileneinzug"/>
              <w:numPr>
                <w:ilvl w:val="0"/>
                <w:numId w:val="28"/>
              </w:numPr>
              <w:ind w:left="357" w:hanging="357"/>
              <w:rPr>
                <w:sz w:val="24"/>
                <w:szCs w:val="24"/>
              </w:rPr>
            </w:pPr>
            <w:r w:rsidRPr="00077A3D">
              <w:rPr>
                <w:sz w:val="24"/>
                <w:szCs w:val="24"/>
              </w:rPr>
              <w:t>Arbeitsbesprechung von Lehrerinnen und Lehrer über beliebige Themen</w:t>
            </w:r>
          </w:p>
          <w:p w14:paraId="2D678599" w14:textId="1479CC5A" w:rsidR="00E91B9C" w:rsidRPr="00077A3D" w:rsidRDefault="00C00F89" w:rsidP="000A0EC6">
            <w:pPr>
              <w:pStyle w:val="Textkrper-Zeileneinzug"/>
              <w:numPr>
                <w:ilvl w:val="0"/>
                <w:numId w:val="28"/>
              </w:numPr>
              <w:ind w:left="357" w:hanging="357"/>
              <w:rPr>
                <w:sz w:val="24"/>
                <w:szCs w:val="24"/>
              </w:rPr>
            </w:pPr>
            <w:r w:rsidRPr="00077A3D">
              <w:rPr>
                <w:sz w:val="24"/>
                <w:szCs w:val="24"/>
              </w:rPr>
              <w:t>Arbeitsbesprechung mit Schülerinnen und Schülern über beliebige Themen</w:t>
            </w:r>
          </w:p>
          <w:p w14:paraId="777CF8F3" w14:textId="4351FDB9" w:rsidR="00E91B9C" w:rsidRPr="00077A3D" w:rsidRDefault="001A57D6" w:rsidP="00077A3D">
            <w:pPr>
              <w:pStyle w:val="Textkrper-Zeileneinzug"/>
              <w:numPr>
                <w:ilvl w:val="0"/>
                <w:numId w:val="28"/>
              </w:numPr>
              <w:spacing w:after="120"/>
              <w:ind w:left="357" w:hanging="357"/>
              <w:rPr>
                <w:sz w:val="24"/>
                <w:szCs w:val="24"/>
              </w:rPr>
            </w:pPr>
            <w:r w:rsidRPr="00077A3D">
              <w:rPr>
                <w:sz w:val="24"/>
                <w:szCs w:val="24"/>
              </w:rPr>
              <w:t>Betreuung von Schülerinnen und Schüler außer Haus (z.B. während eines Praktikums)</w:t>
            </w:r>
          </w:p>
        </w:tc>
      </w:tr>
      <w:tr w:rsidR="00E91B9C" w:rsidRPr="00077A3D" w14:paraId="1E5B7C6F" w14:textId="77777777" w:rsidTr="00E179F1">
        <w:tc>
          <w:tcPr>
            <w:tcW w:w="2972" w:type="dxa"/>
          </w:tcPr>
          <w:p w14:paraId="6B22BBBD" w14:textId="77777777" w:rsidR="00E91B9C" w:rsidRPr="00077A3D" w:rsidRDefault="00E91B9C" w:rsidP="00E179F1">
            <w:pPr>
              <w:pStyle w:val="Flietext"/>
              <w:rPr>
                <w:szCs w:val="24"/>
              </w:rPr>
            </w:pPr>
            <w:r w:rsidRPr="00077A3D">
              <w:rPr>
                <w:szCs w:val="24"/>
              </w:rPr>
              <w:t>Betroffene Personen</w:t>
            </w:r>
            <w:r w:rsidRPr="00077A3D">
              <w:rPr>
                <w:szCs w:val="24"/>
              </w:rPr>
              <w:br/>
              <w:t>(Art. 30 Abs. 1 S. 2 lit c))</w:t>
            </w:r>
          </w:p>
        </w:tc>
        <w:tc>
          <w:tcPr>
            <w:tcW w:w="6804" w:type="dxa"/>
          </w:tcPr>
          <w:p w14:paraId="2E89404A" w14:textId="77777777" w:rsidR="00E91B9C" w:rsidRPr="00077A3D" w:rsidRDefault="00E91B9C" w:rsidP="00077A3D">
            <w:pPr>
              <w:pStyle w:val="Textkrper-Zeileneinzug"/>
              <w:numPr>
                <w:ilvl w:val="0"/>
                <w:numId w:val="28"/>
              </w:numPr>
              <w:spacing w:before="120"/>
              <w:ind w:left="357" w:hanging="357"/>
              <w:rPr>
                <w:sz w:val="24"/>
                <w:szCs w:val="24"/>
              </w:rPr>
            </w:pPr>
            <w:r w:rsidRPr="00077A3D">
              <w:rPr>
                <w:sz w:val="24"/>
                <w:szCs w:val="24"/>
              </w:rPr>
              <w:t>Schülerinnen und Schüler</w:t>
            </w:r>
          </w:p>
          <w:p w14:paraId="62742FD2" w14:textId="77777777" w:rsidR="00E91B9C" w:rsidRPr="00077A3D" w:rsidRDefault="00E91B9C" w:rsidP="00077A3D">
            <w:pPr>
              <w:pStyle w:val="Textkrper-Zeileneinzug"/>
              <w:numPr>
                <w:ilvl w:val="0"/>
                <w:numId w:val="28"/>
              </w:numPr>
              <w:spacing w:after="120"/>
              <w:ind w:left="357" w:hanging="357"/>
              <w:rPr>
                <w:sz w:val="24"/>
                <w:szCs w:val="24"/>
              </w:rPr>
            </w:pPr>
            <w:r w:rsidRPr="00077A3D">
              <w:rPr>
                <w:sz w:val="24"/>
                <w:szCs w:val="24"/>
              </w:rPr>
              <w:t>Lehrerinnen und Lehrer</w:t>
            </w:r>
          </w:p>
        </w:tc>
      </w:tr>
      <w:tr w:rsidR="00E91B9C" w:rsidRPr="00077A3D" w14:paraId="27E61876" w14:textId="77777777" w:rsidTr="00E179F1">
        <w:tc>
          <w:tcPr>
            <w:tcW w:w="2972" w:type="dxa"/>
          </w:tcPr>
          <w:p w14:paraId="36C16C71" w14:textId="77777777" w:rsidR="00E91B9C" w:rsidRPr="00077A3D" w:rsidRDefault="00E91B9C" w:rsidP="00E179F1">
            <w:pPr>
              <w:pStyle w:val="Flietext"/>
              <w:rPr>
                <w:szCs w:val="24"/>
              </w:rPr>
            </w:pPr>
            <w:r w:rsidRPr="00077A3D">
              <w:rPr>
                <w:szCs w:val="24"/>
              </w:rPr>
              <w:t xml:space="preserve">Kategorien personenbezogener Daten </w:t>
            </w:r>
            <w:r w:rsidRPr="00077A3D">
              <w:rPr>
                <w:szCs w:val="24"/>
              </w:rPr>
              <w:br/>
              <w:t>(Art. 30 Abs. 1 S. 2 lit c))</w:t>
            </w:r>
          </w:p>
        </w:tc>
        <w:tc>
          <w:tcPr>
            <w:tcW w:w="6804" w:type="dxa"/>
          </w:tcPr>
          <w:p w14:paraId="3569F4C8" w14:textId="77777777" w:rsidR="00E91B9C" w:rsidRPr="00077A3D" w:rsidRDefault="00E91B9C" w:rsidP="00077A3D">
            <w:pPr>
              <w:pStyle w:val="Textkrper-Zeileneinzug"/>
              <w:numPr>
                <w:ilvl w:val="0"/>
                <w:numId w:val="28"/>
              </w:numPr>
              <w:spacing w:before="120"/>
              <w:ind w:left="357" w:hanging="357"/>
              <w:rPr>
                <w:sz w:val="24"/>
                <w:szCs w:val="24"/>
              </w:rPr>
            </w:pPr>
            <w:r w:rsidRPr="00077A3D">
              <w:rPr>
                <w:sz w:val="24"/>
                <w:szCs w:val="24"/>
              </w:rPr>
              <w:t>Personennamen</w:t>
            </w:r>
          </w:p>
          <w:p w14:paraId="3CE06C4E" w14:textId="51458D04" w:rsidR="00E91B9C" w:rsidRPr="00077A3D" w:rsidRDefault="00806DD3" w:rsidP="000A0EC6">
            <w:pPr>
              <w:pStyle w:val="Textkrper-Zeileneinzug"/>
              <w:numPr>
                <w:ilvl w:val="0"/>
                <w:numId w:val="28"/>
              </w:numPr>
              <w:ind w:left="357" w:hanging="357"/>
              <w:rPr>
                <w:sz w:val="24"/>
                <w:szCs w:val="24"/>
              </w:rPr>
            </w:pPr>
            <w:r w:rsidRPr="00077A3D">
              <w:rPr>
                <w:sz w:val="24"/>
                <w:szCs w:val="24"/>
              </w:rPr>
              <w:t>Sprach- und Bilddaten</w:t>
            </w:r>
          </w:p>
          <w:p w14:paraId="08A7C967" w14:textId="77777777" w:rsidR="00E91B9C" w:rsidRPr="00077A3D" w:rsidRDefault="00E91B9C" w:rsidP="00077A3D">
            <w:pPr>
              <w:pStyle w:val="Textkrper-Zeileneinzug"/>
              <w:numPr>
                <w:ilvl w:val="0"/>
                <w:numId w:val="28"/>
              </w:numPr>
              <w:spacing w:after="120"/>
              <w:ind w:left="357" w:hanging="357"/>
              <w:rPr>
                <w:sz w:val="24"/>
                <w:szCs w:val="24"/>
              </w:rPr>
            </w:pPr>
            <w:r w:rsidRPr="00077A3D">
              <w:rPr>
                <w:sz w:val="24"/>
                <w:szCs w:val="24"/>
              </w:rPr>
              <w:t>Keine besonderen Kategorien gemäß Art. 9.</w:t>
            </w:r>
          </w:p>
        </w:tc>
      </w:tr>
      <w:tr w:rsidR="00E91B9C" w:rsidRPr="00077A3D" w14:paraId="364F2918" w14:textId="77777777" w:rsidTr="00E179F1">
        <w:tc>
          <w:tcPr>
            <w:tcW w:w="2972" w:type="dxa"/>
          </w:tcPr>
          <w:p w14:paraId="41452881" w14:textId="77777777" w:rsidR="00E91B9C" w:rsidRPr="00077A3D" w:rsidRDefault="00E91B9C" w:rsidP="00E179F1">
            <w:pPr>
              <w:pStyle w:val="Flietext"/>
              <w:rPr>
                <w:szCs w:val="24"/>
              </w:rPr>
            </w:pPr>
            <w:r w:rsidRPr="00077A3D">
              <w:rPr>
                <w:szCs w:val="24"/>
              </w:rPr>
              <w:t>Kategorien von Datenempfängern</w:t>
            </w:r>
            <w:r w:rsidRPr="00077A3D">
              <w:rPr>
                <w:szCs w:val="24"/>
              </w:rPr>
              <w:br/>
              <w:t>(Art. 30 Abs. 1 S. 2 lit. d)</w:t>
            </w:r>
          </w:p>
        </w:tc>
        <w:tc>
          <w:tcPr>
            <w:tcW w:w="6804" w:type="dxa"/>
          </w:tcPr>
          <w:p w14:paraId="152FBB33" w14:textId="77777777" w:rsidR="00E91B9C" w:rsidRPr="00077A3D" w:rsidRDefault="00E91B9C" w:rsidP="00077A3D">
            <w:pPr>
              <w:pStyle w:val="Textkrper-Zeileneinzug"/>
              <w:numPr>
                <w:ilvl w:val="0"/>
                <w:numId w:val="28"/>
              </w:numPr>
              <w:spacing w:before="120"/>
              <w:ind w:left="357" w:hanging="357"/>
              <w:rPr>
                <w:sz w:val="24"/>
                <w:szCs w:val="24"/>
              </w:rPr>
            </w:pPr>
            <w:r w:rsidRPr="00077A3D">
              <w:rPr>
                <w:sz w:val="24"/>
                <w:szCs w:val="24"/>
              </w:rPr>
              <w:t xml:space="preserve">Intern: </w:t>
            </w:r>
          </w:p>
          <w:p w14:paraId="632D614D" w14:textId="77777777" w:rsidR="00E91B9C" w:rsidRPr="00077A3D" w:rsidRDefault="00E91B9C" w:rsidP="00077A3D">
            <w:pPr>
              <w:pStyle w:val="Flietext"/>
              <w:numPr>
                <w:ilvl w:val="1"/>
                <w:numId w:val="30"/>
              </w:numPr>
              <w:spacing w:before="0"/>
              <w:ind w:left="697" w:hanging="357"/>
              <w:rPr>
                <w:szCs w:val="24"/>
                <w:lang w:val="en-GB"/>
              </w:rPr>
            </w:pPr>
            <w:r w:rsidRPr="00077A3D">
              <w:rPr>
                <w:szCs w:val="24"/>
              </w:rPr>
              <w:t>Kommunikationspartner</w:t>
            </w:r>
          </w:p>
          <w:p w14:paraId="5EFAB5A4" w14:textId="77777777" w:rsidR="00E91B9C" w:rsidRPr="00077A3D" w:rsidRDefault="00E91B9C" w:rsidP="000A0EC6">
            <w:pPr>
              <w:pStyle w:val="Textkrper-Zeileneinzug"/>
              <w:numPr>
                <w:ilvl w:val="0"/>
                <w:numId w:val="28"/>
              </w:numPr>
              <w:ind w:left="357" w:hanging="357"/>
              <w:rPr>
                <w:sz w:val="24"/>
                <w:szCs w:val="24"/>
              </w:rPr>
            </w:pPr>
            <w:r w:rsidRPr="00077A3D">
              <w:rPr>
                <w:sz w:val="24"/>
                <w:szCs w:val="24"/>
              </w:rPr>
              <w:t>Extern (Auftragsverarbeitung):</w:t>
            </w:r>
          </w:p>
          <w:p w14:paraId="3CFD5DCB" w14:textId="502FB7D3" w:rsidR="00E91B9C" w:rsidRPr="00077A3D" w:rsidRDefault="00E91B9C" w:rsidP="00077A3D">
            <w:pPr>
              <w:pStyle w:val="Flietext"/>
              <w:numPr>
                <w:ilvl w:val="1"/>
                <w:numId w:val="30"/>
              </w:numPr>
              <w:spacing w:before="0" w:after="0"/>
              <w:ind w:left="697" w:hanging="357"/>
              <w:rPr>
                <w:szCs w:val="24"/>
              </w:rPr>
            </w:pPr>
            <w:r w:rsidRPr="00077A3D">
              <w:rPr>
                <w:szCs w:val="24"/>
              </w:rPr>
              <w:t>Microsoft Corporation</w:t>
            </w:r>
            <w:r w:rsidR="00307387" w:rsidRPr="00077A3D">
              <w:rPr>
                <w:szCs w:val="24"/>
              </w:rPr>
              <w:t xml:space="preserve"> (Serverstandort EU)</w:t>
            </w:r>
          </w:p>
          <w:p w14:paraId="51ABE867" w14:textId="4AFF8D96" w:rsidR="00307387" w:rsidRPr="00077A3D" w:rsidRDefault="00307387" w:rsidP="00077A3D">
            <w:pPr>
              <w:pStyle w:val="Flietext"/>
              <w:numPr>
                <w:ilvl w:val="1"/>
                <w:numId w:val="30"/>
              </w:numPr>
              <w:spacing w:before="0"/>
              <w:ind w:left="697" w:hanging="357"/>
              <w:rPr>
                <w:szCs w:val="24"/>
              </w:rPr>
            </w:pPr>
            <w:r w:rsidRPr="00077A3D">
              <w:rPr>
                <w:szCs w:val="24"/>
              </w:rPr>
              <w:t>Betroffene nach Art. 15 DS-GVO</w:t>
            </w:r>
          </w:p>
          <w:p w14:paraId="5F03F808" w14:textId="77777777" w:rsidR="00E91B9C" w:rsidRPr="00077A3D" w:rsidRDefault="00E91B9C" w:rsidP="00077A3D">
            <w:pPr>
              <w:pStyle w:val="Textkrper-Zeileneinzug"/>
              <w:numPr>
                <w:ilvl w:val="0"/>
                <w:numId w:val="28"/>
              </w:numPr>
              <w:spacing w:after="120"/>
              <w:ind w:left="357" w:hanging="357"/>
              <w:rPr>
                <w:sz w:val="24"/>
                <w:szCs w:val="24"/>
              </w:rPr>
            </w:pPr>
            <w:r w:rsidRPr="00077A3D">
              <w:rPr>
                <w:sz w:val="24"/>
                <w:szCs w:val="24"/>
              </w:rPr>
              <w:t>Eine explizite Datenübermittlung an Drittländer findet nicht statt.</w:t>
            </w:r>
          </w:p>
        </w:tc>
      </w:tr>
      <w:tr w:rsidR="005543C9" w:rsidRPr="00077A3D" w14:paraId="1A4D2576" w14:textId="77777777" w:rsidTr="00A93025">
        <w:tc>
          <w:tcPr>
            <w:tcW w:w="2972" w:type="dxa"/>
          </w:tcPr>
          <w:p w14:paraId="0D3D0026" w14:textId="2CCF3170" w:rsidR="005543C9" w:rsidRPr="00077A3D" w:rsidRDefault="005543C9" w:rsidP="00A93025">
            <w:pPr>
              <w:pStyle w:val="Flietext"/>
              <w:rPr>
                <w:szCs w:val="24"/>
              </w:rPr>
            </w:pPr>
            <w:r w:rsidRPr="00077A3D">
              <w:rPr>
                <w:szCs w:val="24"/>
              </w:rPr>
              <w:t>Übermittlungen von personenbezogenen Daten an ein Drittland oder an eine internationale Organisation</w:t>
            </w:r>
            <w:r w:rsidRPr="00077A3D">
              <w:rPr>
                <w:szCs w:val="24"/>
              </w:rPr>
              <w:br/>
              <w:t>(Art. 30 Abs. 1 S. 2 lit. e)</w:t>
            </w:r>
          </w:p>
        </w:tc>
        <w:tc>
          <w:tcPr>
            <w:tcW w:w="6804" w:type="dxa"/>
          </w:tcPr>
          <w:p w14:paraId="4E122BE4" w14:textId="77777777" w:rsidR="005543C9" w:rsidRPr="00077A3D" w:rsidRDefault="005543C9" w:rsidP="00077A3D">
            <w:pPr>
              <w:pStyle w:val="Textkrper-Zeileneinzug"/>
              <w:numPr>
                <w:ilvl w:val="0"/>
                <w:numId w:val="28"/>
              </w:numPr>
              <w:spacing w:before="120"/>
              <w:ind w:left="357" w:hanging="357"/>
              <w:rPr>
                <w:sz w:val="24"/>
                <w:szCs w:val="24"/>
              </w:rPr>
            </w:pPr>
            <w:r w:rsidRPr="00077A3D">
              <w:rPr>
                <w:sz w:val="24"/>
                <w:szCs w:val="24"/>
              </w:rPr>
              <w:t>Microsoft Cooperation (s.o.)</w:t>
            </w:r>
          </w:p>
          <w:p w14:paraId="2A2AB44E" w14:textId="77777777" w:rsidR="005543C9" w:rsidRPr="00077A3D" w:rsidRDefault="005543C9" w:rsidP="00077A3D">
            <w:pPr>
              <w:pStyle w:val="Textkrper-Zeileneinzug"/>
              <w:numPr>
                <w:ilvl w:val="0"/>
                <w:numId w:val="28"/>
              </w:numPr>
              <w:ind w:left="357" w:hanging="357"/>
              <w:rPr>
                <w:sz w:val="24"/>
                <w:szCs w:val="24"/>
              </w:rPr>
            </w:pPr>
            <w:r w:rsidRPr="00077A3D">
              <w:rPr>
                <w:sz w:val="24"/>
                <w:szCs w:val="24"/>
              </w:rPr>
              <w:t>Sofern es sich um eine in Art. 49 Abs. 1 Unterabsatz 2 DS-GVO genannte Datenübermittlung handelt: laut Online Service Terms OST:</w:t>
            </w:r>
          </w:p>
          <w:p w14:paraId="4353CC15" w14:textId="07815BD1" w:rsidR="005543C9" w:rsidRPr="00077A3D" w:rsidRDefault="009C6850" w:rsidP="00077A3D">
            <w:pPr>
              <w:pStyle w:val="Flietext"/>
              <w:numPr>
                <w:ilvl w:val="1"/>
                <w:numId w:val="30"/>
              </w:numPr>
              <w:spacing w:before="0" w:after="0"/>
              <w:ind w:left="697" w:hanging="357"/>
              <w:rPr>
                <w:szCs w:val="24"/>
              </w:rPr>
            </w:pPr>
            <w:r w:rsidRPr="00984974">
              <w:rPr>
                <w:szCs w:val="24"/>
              </w:rPr>
              <w:t>EU-US Privacy Shield</w:t>
            </w:r>
            <w:r w:rsidRPr="00EE70C7">
              <w:rPr>
                <w:szCs w:val="24"/>
              </w:rPr>
              <w:t xml:space="preserve"> oder einer ausstehenden Nachfolgeregelung</w:t>
            </w:r>
          </w:p>
          <w:p w14:paraId="783B698C" w14:textId="00C920DE" w:rsidR="005543C9" w:rsidRPr="00077A3D" w:rsidRDefault="005543C9" w:rsidP="00077A3D">
            <w:pPr>
              <w:pStyle w:val="Flietext"/>
              <w:numPr>
                <w:ilvl w:val="1"/>
                <w:numId w:val="30"/>
              </w:numPr>
              <w:spacing w:before="0"/>
              <w:ind w:left="697" w:hanging="357"/>
              <w:rPr>
                <w:szCs w:val="24"/>
              </w:rPr>
            </w:pPr>
            <w:r w:rsidRPr="00077A3D">
              <w:rPr>
                <w:szCs w:val="24"/>
              </w:rPr>
              <w:t>Standardvertragsklauseln</w:t>
            </w:r>
          </w:p>
        </w:tc>
      </w:tr>
      <w:tr w:rsidR="00E91B9C" w:rsidRPr="00077A3D" w14:paraId="2E8AF309" w14:textId="77777777" w:rsidTr="00E179F1">
        <w:tc>
          <w:tcPr>
            <w:tcW w:w="2972" w:type="dxa"/>
          </w:tcPr>
          <w:p w14:paraId="15E83D90" w14:textId="77777777" w:rsidR="00E91B9C" w:rsidRPr="00077A3D" w:rsidRDefault="00E91B9C" w:rsidP="00E179F1">
            <w:pPr>
              <w:pStyle w:val="Flietext"/>
              <w:rPr>
                <w:szCs w:val="24"/>
              </w:rPr>
            </w:pPr>
            <w:r w:rsidRPr="00077A3D">
              <w:rPr>
                <w:szCs w:val="24"/>
              </w:rPr>
              <w:t>Fristen für die Datenlöschung</w:t>
            </w:r>
            <w:r w:rsidRPr="00077A3D">
              <w:rPr>
                <w:szCs w:val="24"/>
              </w:rPr>
              <w:br/>
              <w:t>(Art. 30 Abs. 1 S. 2 lit. f)</w:t>
            </w:r>
          </w:p>
        </w:tc>
        <w:tc>
          <w:tcPr>
            <w:tcW w:w="6804" w:type="dxa"/>
          </w:tcPr>
          <w:p w14:paraId="4D8A3F56" w14:textId="5B072112" w:rsidR="00806DD3" w:rsidRPr="00077A3D" w:rsidRDefault="00C26426" w:rsidP="00077A3D">
            <w:pPr>
              <w:pStyle w:val="Textkrper-Zeileneinzug"/>
              <w:numPr>
                <w:ilvl w:val="0"/>
                <w:numId w:val="28"/>
              </w:numPr>
              <w:spacing w:before="120"/>
              <w:ind w:left="357" w:hanging="357"/>
              <w:rPr>
                <w:sz w:val="24"/>
                <w:szCs w:val="24"/>
              </w:rPr>
            </w:pPr>
            <w:r w:rsidRPr="00077A3D">
              <w:rPr>
                <w:sz w:val="24"/>
                <w:szCs w:val="24"/>
              </w:rPr>
              <w:t xml:space="preserve">Durch Microsoft: </w:t>
            </w:r>
            <w:r w:rsidR="00806DD3" w:rsidRPr="00077A3D">
              <w:rPr>
                <w:sz w:val="24"/>
                <w:szCs w:val="24"/>
              </w:rPr>
              <w:t>Audio- und Bilddaten, die nicht mitgeschnitten werden, werden nach Beendigung der Besprechung automatisch gelöscht.</w:t>
            </w:r>
          </w:p>
          <w:p w14:paraId="098E6780" w14:textId="06DDA226" w:rsidR="00E91B9C" w:rsidRPr="00077A3D" w:rsidRDefault="00C26426" w:rsidP="000A0EC6">
            <w:pPr>
              <w:pStyle w:val="Textkrper-Zeileneinzug"/>
              <w:numPr>
                <w:ilvl w:val="0"/>
                <w:numId w:val="28"/>
              </w:numPr>
              <w:ind w:left="357" w:hanging="357"/>
              <w:rPr>
                <w:sz w:val="24"/>
                <w:szCs w:val="24"/>
              </w:rPr>
            </w:pPr>
            <w:r w:rsidRPr="00077A3D">
              <w:rPr>
                <w:sz w:val="24"/>
                <w:szCs w:val="24"/>
              </w:rPr>
              <w:t xml:space="preserve">Durch die Schule: </w:t>
            </w:r>
            <w:r w:rsidR="009C28EB" w:rsidRPr="00077A3D">
              <w:rPr>
                <w:sz w:val="24"/>
                <w:szCs w:val="24"/>
              </w:rPr>
              <w:t xml:space="preserve">Audio- und Bilddateien die mitgeschnitten und in einem Team-Kanal abgelegt werden, werden </w:t>
            </w:r>
            <w:r w:rsidR="009C28EB" w:rsidRPr="00077A3D">
              <w:rPr>
                <w:sz w:val="24"/>
                <w:szCs w:val="24"/>
              </w:rPr>
              <w:lastRenderedPageBreak/>
              <w:t xml:space="preserve">beim Löschen des Teams mitgelöscht. Dies ist in der Regel drei Wochen nach Ausschulung der Klasse der Fall. </w:t>
            </w:r>
          </w:p>
          <w:p w14:paraId="37255718" w14:textId="1B03EFB5" w:rsidR="00E91B9C" w:rsidRPr="00077A3D" w:rsidRDefault="00C26426" w:rsidP="00077A3D">
            <w:pPr>
              <w:pStyle w:val="Textkrper-Zeileneinzug"/>
              <w:numPr>
                <w:ilvl w:val="0"/>
                <w:numId w:val="28"/>
              </w:numPr>
              <w:spacing w:after="120"/>
              <w:ind w:left="357" w:hanging="357"/>
              <w:rPr>
                <w:sz w:val="24"/>
                <w:szCs w:val="24"/>
              </w:rPr>
            </w:pPr>
            <w:r w:rsidRPr="00077A3D">
              <w:rPr>
                <w:sz w:val="24"/>
                <w:szCs w:val="24"/>
              </w:rPr>
              <w:t xml:space="preserve">Durch die Schule: </w:t>
            </w:r>
            <w:r w:rsidR="009C28EB" w:rsidRPr="00077A3D">
              <w:rPr>
                <w:sz w:val="24"/>
                <w:szCs w:val="24"/>
              </w:rPr>
              <w:t>Audio- und Bilddateien die mitgeschnitten und nicht in einem Team-Kanal abgelegt werden, werden nur manuell und auf Verlangen hin gelöscht.</w:t>
            </w:r>
          </w:p>
        </w:tc>
      </w:tr>
      <w:tr w:rsidR="00E91B9C" w:rsidRPr="00077A3D" w14:paraId="78980AE8" w14:textId="77777777" w:rsidTr="00E179F1">
        <w:tc>
          <w:tcPr>
            <w:tcW w:w="2972" w:type="dxa"/>
          </w:tcPr>
          <w:p w14:paraId="239A6668" w14:textId="77777777" w:rsidR="00E91B9C" w:rsidRPr="00077A3D" w:rsidRDefault="00E91B9C" w:rsidP="00E179F1">
            <w:pPr>
              <w:pStyle w:val="Flietext"/>
              <w:rPr>
                <w:szCs w:val="24"/>
              </w:rPr>
            </w:pPr>
            <w:r w:rsidRPr="00077A3D">
              <w:rPr>
                <w:szCs w:val="24"/>
              </w:rPr>
              <w:lastRenderedPageBreak/>
              <w:t xml:space="preserve">Technische und organisatorische Maßnahmen gemäß Art. 32 Abs.1 DSGVO </w:t>
            </w:r>
            <w:r w:rsidRPr="00077A3D">
              <w:rPr>
                <w:szCs w:val="24"/>
              </w:rPr>
              <w:br/>
              <w:t>(Art. 30 Abs. 1 S. 2 lit. g)</w:t>
            </w:r>
          </w:p>
        </w:tc>
        <w:tc>
          <w:tcPr>
            <w:tcW w:w="6804" w:type="dxa"/>
          </w:tcPr>
          <w:p w14:paraId="755757DA" w14:textId="77777777" w:rsidR="00E91B9C" w:rsidRPr="00077A3D" w:rsidRDefault="00E91B9C" w:rsidP="00077A3D">
            <w:pPr>
              <w:pStyle w:val="Textkrper-Zeileneinzug"/>
              <w:numPr>
                <w:ilvl w:val="0"/>
                <w:numId w:val="28"/>
              </w:numPr>
              <w:spacing w:before="120"/>
              <w:ind w:left="357" w:hanging="357"/>
              <w:rPr>
                <w:sz w:val="24"/>
                <w:szCs w:val="24"/>
              </w:rPr>
            </w:pPr>
            <w:r w:rsidRPr="00077A3D">
              <w:rPr>
                <w:sz w:val="24"/>
                <w:szCs w:val="24"/>
              </w:rPr>
              <w:t>Durch den Vertrag, der die Basis der Auftragsverarbeitung mit Microsoft bildet, werden folgende TOM garantiert:</w:t>
            </w:r>
          </w:p>
          <w:p w14:paraId="32D24F9D" w14:textId="77777777" w:rsidR="00E91B9C" w:rsidRPr="00077A3D" w:rsidRDefault="00E91B9C" w:rsidP="00077A3D">
            <w:pPr>
              <w:pStyle w:val="Flietext"/>
              <w:numPr>
                <w:ilvl w:val="1"/>
                <w:numId w:val="30"/>
              </w:numPr>
              <w:spacing w:before="0" w:after="0"/>
              <w:ind w:left="697" w:hanging="357"/>
              <w:rPr>
                <w:szCs w:val="24"/>
              </w:rPr>
            </w:pPr>
            <w:r w:rsidRPr="00077A3D">
              <w:rPr>
                <w:szCs w:val="24"/>
              </w:rPr>
              <w:t>Gewährleistung der Integrität und Vertraulichkeit der Systeme und Dienste</w:t>
            </w:r>
          </w:p>
          <w:p w14:paraId="494518F8" w14:textId="77777777" w:rsidR="00E91B9C" w:rsidRPr="00077A3D" w:rsidRDefault="00E91B9C" w:rsidP="00077A3D">
            <w:pPr>
              <w:pStyle w:val="Flietext"/>
              <w:numPr>
                <w:ilvl w:val="1"/>
                <w:numId w:val="30"/>
              </w:numPr>
              <w:spacing w:before="0" w:after="0"/>
              <w:ind w:left="697" w:hanging="357"/>
              <w:rPr>
                <w:szCs w:val="24"/>
              </w:rPr>
            </w:pPr>
            <w:r w:rsidRPr="00077A3D">
              <w:rPr>
                <w:szCs w:val="24"/>
              </w:rPr>
              <w:t xml:space="preserve">Gewährleistung der Verfügbarkeit und Belastbarkeit der Systeme und Dienste </w:t>
            </w:r>
          </w:p>
          <w:p w14:paraId="7ADBC140" w14:textId="5BBD740B" w:rsidR="00E91B9C" w:rsidRPr="00077A3D" w:rsidRDefault="00E91B9C" w:rsidP="00077A3D">
            <w:pPr>
              <w:pStyle w:val="Flietext"/>
              <w:numPr>
                <w:ilvl w:val="1"/>
                <w:numId w:val="30"/>
              </w:numPr>
              <w:spacing w:before="0" w:after="0"/>
              <w:ind w:left="697" w:hanging="357"/>
              <w:rPr>
                <w:szCs w:val="24"/>
              </w:rPr>
            </w:pPr>
            <w:r w:rsidRPr="00077A3D">
              <w:rPr>
                <w:szCs w:val="24"/>
              </w:rPr>
              <w:t>Wiederherstellung der Verfügbarkeit personenbezogener Daten und des Zugangs zu ihnen nach einem physischen oder technischen Zwischenfall</w:t>
            </w:r>
            <w:r w:rsidR="00483D6C" w:rsidRPr="00077A3D">
              <w:rPr>
                <w:szCs w:val="24"/>
              </w:rPr>
              <w:t xml:space="preserve"> </w:t>
            </w:r>
          </w:p>
          <w:p w14:paraId="5B91A850" w14:textId="1FAD4F4B" w:rsidR="00E91B9C" w:rsidRPr="00077A3D" w:rsidRDefault="00E91B9C" w:rsidP="00077A3D">
            <w:pPr>
              <w:pStyle w:val="Flietext"/>
              <w:numPr>
                <w:ilvl w:val="1"/>
                <w:numId w:val="30"/>
              </w:numPr>
              <w:spacing w:before="0" w:after="0"/>
              <w:ind w:left="697" w:hanging="357"/>
              <w:rPr>
                <w:szCs w:val="24"/>
              </w:rPr>
            </w:pPr>
            <w:r w:rsidRPr="00077A3D">
              <w:rPr>
                <w:szCs w:val="24"/>
              </w:rPr>
              <w:t>Verfahren zur regelmäßigen Überprüfung, Bewertung und Evaluierung der Wirksamkeit der vorgenannten Maßnahmen</w:t>
            </w:r>
          </w:p>
          <w:p w14:paraId="56C7C07E" w14:textId="1BC6919D" w:rsidR="009C28EB" w:rsidRPr="00077A3D" w:rsidRDefault="009C28EB" w:rsidP="00077A3D">
            <w:pPr>
              <w:pStyle w:val="Flietext"/>
              <w:numPr>
                <w:ilvl w:val="1"/>
                <w:numId w:val="30"/>
              </w:numPr>
              <w:spacing w:before="0" w:after="0"/>
              <w:ind w:left="697" w:hanging="357"/>
              <w:rPr>
                <w:szCs w:val="24"/>
              </w:rPr>
            </w:pPr>
            <w:r w:rsidRPr="00077A3D">
              <w:rPr>
                <w:szCs w:val="24"/>
              </w:rPr>
              <w:t>Der Start eines Mitschnitts wird allen Beteiligten durch einen deutlich wahrnehmbaren Hinweis angekündigt.</w:t>
            </w:r>
          </w:p>
          <w:p w14:paraId="723E7734" w14:textId="77777777" w:rsidR="00C26426" w:rsidRPr="00077A3D" w:rsidRDefault="00C26426" w:rsidP="00077A3D">
            <w:pPr>
              <w:pStyle w:val="Flietext"/>
              <w:numPr>
                <w:ilvl w:val="1"/>
                <w:numId w:val="30"/>
              </w:numPr>
              <w:spacing w:before="0" w:after="0"/>
              <w:ind w:left="697" w:hanging="357"/>
              <w:rPr>
                <w:szCs w:val="24"/>
              </w:rPr>
            </w:pPr>
            <w:r w:rsidRPr="00077A3D">
              <w:rPr>
                <w:szCs w:val="24"/>
              </w:rPr>
              <w:t>Maßnahmen entsprechend den Anforderungen der ISO 27001, ISO 27002 und ISO 27018.</w:t>
            </w:r>
          </w:p>
          <w:p w14:paraId="2BCCFE24" w14:textId="77E00515" w:rsidR="00C26426" w:rsidRPr="00077A3D" w:rsidRDefault="00C26426" w:rsidP="00077A3D">
            <w:pPr>
              <w:pStyle w:val="Flietext"/>
              <w:numPr>
                <w:ilvl w:val="1"/>
                <w:numId w:val="30"/>
              </w:numPr>
              <w:spacing w:before="0"/>
              <w:ind w:left="697" w:hanging="357"/>
              <w:rPr>
                <w:szCs w:val="24"/>
              </w:rPr>
            </w:pPr>
            <w:r w:rsidRPr="00077A3D">
              <w:rPr>
                <w:szCs w:val="24"/>
              </w:rPr>
              <w:t>Online Service Terms Anhang B – Sicherheitsmaßnahmen</w:t>
            </w:r>
          </w:p>
          <w:p w14:paraId="7DF2ECD6" w14:textId="77777777" w:rsidR="00E91B9C" w:rsidRPr="00077A3D" w:rsidRDefault="00E91B9C" w:rsidP="000A0EC6">
            <w:pPr>
              <w:pStyle w:val="Textkrper-Zeileneinzug"/>
              <w:numPr>
                <w:ilvl w:val="0"/>
                <w:numId w:val="28"/>
              </w:numPr>
              <w:ind w:left="357" w:hanging="357"/>
              <w:rPr>
                <w:sz w:val="24"/>
                <w:szCs w:val="24"/>
              </w:rPr>
            </w:pPr>
            <w:r w:rsidRPr="00077A3D">
              <w:rPr>
                <w:sz w:val="24"/>
                <w:szCs w:val="24"/>
              </w:rPr>
              <w:t>Interne Maßnahmen</w:t>
            </w:r>
          </w:p>
          <w:p w14:paraId="43E2DBB8" w14:textId="2DCCAA48" w:rsidR="009C28EB" w:rsidRPr="00077A3D" w:rsidRDefault="009C28EB" w:rsidP="00077A3D">
            <w:pPr>
              <w:pStyle w:val="Flietext"/>
              <w:numPr>
                <w:ilvl w:val="1"/>
                <w:numId w:val="30"/>
              </w:numPr>
              <w:spacing w:before="0" w:after="0"/>
              <w:ind w:left="697" w:hanging="357"/>
              <w:rPr>
                <w:szCs w:val="24"/>
              </w:rPr>
            </w:pPr>
            <w:r w:rsidRPr="00077A3D">
              <w:rPr>
                <w:szCs w:val="24"/>
              </w:rPr>
              <w:t>Alle Lehrerinnen und Lehrer erhalten eine Nutzungsvereinbarung bzgl. Teams, in welcher die datenschutzrechtlichen Vorgaben und Empfehlungen festgelegt werden.</w:t>
            </w:r>
          </w:p>
          <w:p w14:paraId="5CC655E6" w14:textId="77777777" w:rsidR="00E91B9C" w:rsidRPr="00077A3D" w:rsidRDefault="00E91B9C" w:rsidP="00077A3D">
            <w:pPr>
              <w:pStyle w:val="Flietext"/>
              <w:numPr>
                <w:ilvl w:val="1"/>
                <w:numId w:val="30"/>
              </w:numPr>
              <w:spacing w:before="0" w:after="0"/>
              <w:ind w:left="697" w:hanging="357"/>
              <w:rPr>
                <w:szCs w:val="24"/>
              </w:rPr>
            </w:pPr>
            <w:r w:rsidRPr="00077A3D">
              <w:rPr>
                <w:szCs w:val="24"/>
              </w:rPr>
              <w:t xml:space="preserve">Jeweils drei Wochen nach jedem Schulhalbjahr werden die Teams überprüft und ggf manuell gelöscht. Vorab wird die Klassenlehrerin/der Klassenlehrer informiert. </w:t>
            </w:r>
          </w:p>
          <w:p w14:paraId="6B74BD88" w14:textId="3FDA4739" w:rsidR="00680553" w:rsidRPr="00077A3D" w:rsidRDefault="00680553" w:rsidP="00077A3D">
            <w:pPr>
              <w:pStyle w:val="Flietext"/>
              <w:numPr>
                <w:ilvl w:val="1"/>
                <w:numId w:val="30"/>
              </w:numPr>
              <w:spacing w:before="0"/>
              <w:ind w:left="697" w:hanging="357"/>
              <w:rPr>
                <w:szCs w:val="24"/>
              </w:rPr>
            </w:pPr>
            <w:r w:rsidRPr="00077A3D">
              <w:rPr>
                <w:szCs w:val="24"/>
              </w:rPr>
              <w:t>Näheres regelt die Nutzungsordnung.</w:t>
            </w:r>
          </w:p>
        </w:tc>
      </w:tr>
    </w:tbl>
    <w:p w14:paraId="2E90CC0E" w14:textId="59590DDF" w:rsidR="003A6618" w:rsidRDefault="003A6618" w:rsidP="00E91B9C"/>
    <w:p w14:paraId="48760A24" w14:textId="77777777" w:rsidR="003A6618" w:rsidRDefault="003A6618">
      <w:r>
        <w:br w:type="page"/>
      </w:r>
    </w:p>
    <w:p w14:paraId="736FD0A8" w14:textId="03475101" w:rsidR="003A6618" w:rsidRDefault="003A6618" w:rsidP="003A6618">
      <w:pPr>
        <w:pStyle w:val="berschrift2"/>
      </w:pPr>
      <w:r>
        <w:lastRenderedPageBreak/>
        <w:t>Verarbeitungstätigkeit „Dateiablage“</w:t>
      </w:r>
    </w:p>
    <w:tbl>
      <w:tblPr>
        <w:tblStyle w:val="Tabellenraster"/>
        <w:tblW w:w="9634" w:type="dxa"/>
        <w:tblLook w:val="04A0" w:firstRow="1" w:lastRow="0" w:firstColumn="1" w:lastColumn="0" w:noHBand="0" w:noVBand="1"/>
      </w:tblPr>
      <w:tblGrid>
        <w:gridCol w:w="2972"/>
        <w:gridCol w:w="6662"/>
      </w:tblGrid>
      <w:tr w:rsidR="003A6618" w:rsidRPr="00582EC2" w14:paraId="346FD00A" w14:textId="77777777" w:rsidTr="005543C9">
        <w:tc>
          <w:tcPr>
            <w:tcW w:w="2972" w:type="dxa"/>
          </w:tcPr>
          <w:p w14:paraId="53BB51F0" w14:textId="77777777" w:rsidR="003A6618" w:rsidRPr="00582EC2" w:rsidRDefault="003A6618" w:rsidP="00E179F1">
            <w:pPr>
              <w:pStyle w:val="Flietext"/>
              <w:rPr>
                <w:szCs w:val="24"/>
              </w:rPr>
            </w:pPr>
            <w:r w:rsidRPr="00582EC2">
              <w:rPr>
                <w:szCs w:val="24"/>
              </w:rPr>
              <w:t>Ansprechpartner</w:t>
            </w:r>
            <w:r w:rsidRPr="00582EC2">
              <w:rPr>
                <w:szCs w:val="24"/>
              </w:rPr>
              <w:br/>
              <w:t>(Art. 30 Abs. 1 S. 2 lit a))</w:t>
            </w:r>
          </w:p>
        </w:tc>
        <w:tc>
          <w:tcPr>
            <w:tcW w:w="6662" w:type="dxa"/>
          </w:tcPr>
          <w:p w14:paraId="544349B7" w14:textId="77777777" w:rsidR="003A6618" w:rsidRPr="00582EC2" w:rsidRDefault="003A6618" w:rsidP="00E179F1">
            <w:pPr>
              <w:pStyle w:val="Flietext"/>
              <w:rPr>
                <w:szCs w:val="24"/>
              </w:rPr>
            </w:pPr>
            <w:r w:rsidRPr="00582EC2">
              <w:rPr>
                <w:szCs w:val="24"/>
              </w:rPr>
              <w:t>Siehe Abschnitte 1.1 und 1.2</w:t>
            </w:r>
          </w:p>
        </w:tc>
      </w:tr>
      <w:tr w:rsidR="003A6618" w:rsidRPr="00582EC2" w14:paraId="6F9200F9" w14:textId="77777777" w:rsidTr="005543C9">
        <w:tc>
          <w:tcPr>
            <w:tcW w:w="2972" w:type="dxa"/>
          </w:tcPr>
          <w:p w14:paraId="408CF250" w14:textId="77777777" w:rsidR="003A6618" w:rsidRPr="00582EC2" w:rsidRDefault="003A6618" w:rsidP="00E179F1">
            <w:pPr>
              <w:pStyle w:val="Flietext"/>
              <w:rPr>
                <w:szCs w:val="24"/>
              </w:rPr>
            </w:pPr>
            <w:r w:rsidRPr="00582EC2">
              <w:rPr>
                <w:szCs w:val="24"/>
              </w:rPr>
              <w:t>Beschreibung der Tätigkeit</w:t>
            </w:r>
          </w:p>
        </w:tc>
        <w:tc>
          <w:tcPr>
            <w:tcW w:w="6662" w:type="dxa"/>
          </w:tcPr>
          <w:p w14:paraId="7A38C95D" w14:textId="422A3318" w:rsidR="003A6618" w:rsidRPr="00582EC2" w:rsidRDefault="00F92D2F" w:rsidP="00E179F1">
            <w:pPr>
              <w:pStyle w:val="Flietext"/>
              <w:rPr>
                <w:szCs w:val="24"/>
              </w:rPr>
            </w:pPr>
            <w:r w:rsidRPr="00582EC2">
              <w:rPr>
                <w:szCs w:val="24"/>
              </w:rPr>
              <w:t>Dateien werden entweder als eigene Dateien in OneDrive oder als gemeinsame Dateien in Teams abgelegt.</w:t>
            </w:r>
          </w:p>
        </w:tc>
      </w:tr>
      <w:tr w:rsidR="003A6618" w:rsidRPr="00582EC2" w14:paraId="4791B7F1" w14:textId="77777777" w:rsidTr="005543C9">
        <w:tc>
          <w:tcPr>
            <w:tcW w:w="2972" w:type="dxa"/>
          </w:tcPr>
          <w:p w14:paraId="4F3C4AF7" w14:textId="77777777" w:rsidR="003A6618" w:rsidRPr="00582EC2" w:rsidRDefault="003A6618" w:rsidP="00E179F1">
            <w:pPr>
              <w:pStyle w:val="Flietext"/>
              <w:rPr>
                <w:szCs w:val="24"/>
              </w:rPr>
            </w:pPr>
            <w:r w:rsidRPr="00582EC2">
              <w:rPr>
                <w:szCs w:val="24"/>
              </w:rPr>
              <w:t>Zwecke der Verarbeitung (Art. 30 Abs. 1 S. 2 lit b))</w:t>
            </w:r>
          </w:p>
        </w:tc>
        <w:tc>
          <w:tcPr>
            <w:tcW w:w="6662" w:type="dxa"/>
          </w:tcPr>
          <w:p w14:paraId="5714BEF8" w14:textId="4AE2020A" w:rsidR="003A6618" w:rsidRPr="00582EC2" w:rsidRDefault="00F92D2F" w:rsidP="00582EC2">
            <w:pPr>
              <w:pStyle w:val="Textkrper-Zeileneinzug"/>
              <w:numPr>
                <w:ilvl w:val="0"/>
                <w:numId w:val="28"/>
              </w:numPr>
              <w:spacing w:before="120"/>
              <w:ind w:left="357" w:hanging="357"/>
              <w:rPr>
                <w:sz w:val="24"/>
                <w:szCs w:val="24"/>
              </w:rPr>
            </w:pPr>
            <w:r w:rsidRPr="00582EC2">
              <w:rPr>
                <w:sz w:val="24"/>
                <w:szCs w:val="24"/>
              </w:rPr>
              <w:t>Ablage von unterrichtlichen Informationen (Mitschriften, Notizen, Tafelbilder etc.)</w:t>
            </w:r>
          </w:p>
          <w:p w14:paraId="51EF16BF" w14:textId="3EC677A7" w:rsidR="003A6618" w:rsidRPr="00582EC2" w:rsidRDefault="00F92D2F" w:rsidP="000A0EC6">
            <w:pPr>
              <w:pStyle w:val="Textkrper-Zeileneinzug"/>
              <w:numPr>
                <w:ilvl w:val="0"/>
                <w:numId w:val="28"/>
              </w:numPr>
              <w:ind w:left="357" w:hanging="357"/>
              <w:rPr>
                <w:sz w:val="24"/>
                <w:szCs w:val="24"/>
              </w:rPr>
            </w:pPr>
            <w:r w:rsidRPr="00582EC2">
              <w:rPr>
                <w:sz w:val="24"/>
                <w:szCs w:val="24"/>
              </w:rPr>
              <w:t>Ablage von gemeinsamen Projektdokumenten</w:t>
            </w:r>
          </w:p>
          <w:p w14:paraId="5EE907B9" w14:textId="43D90B1A" w:rsidR="00F92D2F" w:rsidRPr="00582EC2" w:rsidRDefault="00F92D2F" w:rsidP="000A0EC6">
            <w:pPr>
              <w:pStyle w:val="Textkrper-Zeileneinzug"/>
              <w:numPr>
                <w:ilvl w:val="0"/>
                <w:numId w:val="28"/>
              </w:numPr>
              <w:ind w:left="357" w:hanging="357"/>
              <w:rPr>
                <w:sz w:val="24"/>
                <w:szCs w:val="24"/>
              </w:rPr>
            </w:pPr>
            <w:r w:rsidRPr="00582EC2">
              <w:rPr>
                <w:sz w:val="24"/>
                <w:szCs w:val="24"/>
              </w:rPr>
              <w:t>Ablage von Gruppenarbeiten</w:t>
            </w:r>
          </w:p>
          <w:p w14:paraId="623287D4" w14:textId="14039CFC" w:rsidR="00F92D2F" w:rsidRPr="00A4393B" w:rsidRDefault="00F92D2F" w:rsidP="00A4393B">
            <w:pPr>
              <w:pStyle w:val="Textkrper-Zeileneinzug"/>
              <w:numPr>
                <w:ilvl w:val="0"/>
                <w:numId w:val="28"/>
              </w:numPr>
              <w:ind w:left="357" w:hanging="357"/>
              <w:rPr>
                <w:sz w:val="24"/>
                <w:szCs w:val="24"/>
              </w:rPr>
            </w:pPr>
            <w:r w:rsidRPr="00582EC2">
              <w:rPr>
                <w:sz w:val="24"/>
                <w:szCs w:val="24"/>
              </w:rPr>
              <w:t>Ablage von Arbeitsdaten</w:t>
            </w:r>
          </w:p>
        </w:tc>
      </w:tr>
      <w:tr w:rsidR="003A6618" w:rsidRPr="00582EC2" w14:paraId="389540DD" w14:textId="77777777" w:rsidTr="005543C9">
        <w:tc>
          <w:tcPr>
            <w:tcW w:w="2972" w:type="dxa"/>
          </w:tcPr>
          <w:p w14:paraId="3C4A6FEB" w14:textId="77777777" w:rsidR="003A6618" w:rsidRPr="00582EC2" w:rsidRDefault="003A6618" w:rsidP="00E179F1">
            <w:pPr>
              <w:pStyle w:val="Flietext"/>
              <w:rPr>
                <w:szCs w:val="24"/>
              </w:rPr>
            </w:pPr>
            <w:r w:rsidRPr="00582EC2">
              <w:rPr>
                <w:szCs w:val="24"/>
              </w:rPr>
              <w:t>Betroffene Personen</w:t>
            </w:r>
            <w:r w:rsidRPr="00582EC2">
              <w:rPr>
                <w:szCs w:val="24"/>
              </w:rPr>
              <w:br/>
              <w:t>(Art. 30 Abs. 1 S. 2 lit c))</w:t>
            </w:r>
          </w:p>
        </w:tc>
        <w:tc>
          <w:tcPr>
            <w:tcW w:w="6662" w:type="dxa"/>
          </w:tcPr>
          <w:p w14:paraId="0EB45C45" w14:textId="77777777" w:rsidR="003A6618" w:rsidRPr="00582EC2" w:rsidRDefault="003A6618" w:rsidP="00582EC2">
            <w:pPr>
              <w:pStyle w:val="Textkrper-Zeileneinzug"/>
              <w:numPr>
                <w:ilvl w:val="0"/>
                <w:numId w:val="28"/>
              </w:numPr>
              <w:spacing w:before="120"/>
              <w:ind w:left="357" w:hanging="357"/>
              <w:rPr>
                <w:sz w:val="24"/>
                <w:szCs w:val="24"/>
              </w:rPr>
            </w:pPr>
            <w:r w:rsidRPr="00582EC2">
              <w:rPr>
                <w:sz w:val="24"/>
                <w:szCs w:val="24"/>
              </w:rPr>
              <w:t>Schülerinnen und Schüler</w:t>
            </w:r>
          </w:p>
          <w:p w14:paraId="38448B00" w14:textId="77777777" w:rsidR="003A6618" w:rsidRPr="00582EC2" w:rsidRDefault="003A6618" w:rsidP="00582EC2">
            <w:pPr>
              <w:pStyle w:val="Textkrper-Zeileneinzug"/>
              <w:numPr>
                <w:ilvl w:val="0"/>
                <w:numId w:val="28"/>
              </w:numPr>
              <w:spacing w:after="120"/>
              <w:ind w:left="357" w:hanging="357"/>
              <w:rPr>
                <w:sz w:val="24"/>
                <w:szCs w:val="24"/>
              </w:rPr>
            </w:pPr>
            <w:r w:rsidRPr="00582EC2">
              <w:rPr>
                <w:sz w:val="24"/>
                <w:szCs w:val="24"/>
              </w:rPr>
              <w:t>Lehrerinnen und Lehrer</w:t>
            </w:r>
          </w:p>
        </w:tc>
      </w:tr>
      <w:tr w:rsidR="003A6618" w:rsidRPr="00582EC2" w14:paraId="662B75FC" w14:textId="77777777" w:rsidTr="005543C9">
        <w:tc>
          <w:tcPr>
            <w:tcW w:w="2972" w:type="dxa"/>
          </w:tcPr>
          <w:p w14:paraId="50E62B29" w14:textId="77777777" w:rsidR="003A6618" w:rsidRPr="00582EC2" w:rsidRDefault="003A6618" w:rsidP="00E179F1">
            <w:pPr>
              <w:pStyle w:val="Flietext"/>
              <w:rPr>
                <w:szCs w:val="24"/>
              </w:rPr>
            </w:pPr>
            <w:r w:rsidRPr="00582EC2">
              <w:rPr>
                <w:szCs w:val="24"/>
              </w:rPr>
              <w:t xml:space="preserve">Kategorien personenbezogener Daten </w:t>
            </w:r>
            <w:r w:rsidRPr="00582EC2">
              <w:rPr>
                <w:szCs w:val="24"/>
              </w:rPr>
              <w:br/>
              <w:t>(Art. 30 Abs. 1 S. 2 lit c))</w:t>
            </w:r>
          </w:p>
        </w:tc>
        <w:tc>
          <w:tcPr>
            <w:tcW w:w="6662" w:type="dxa"/>
          </w:tcPr>
          <w:p w14:paraId="2912ABAC" w14:textId="49A7727F" w:rsidR="003A6618" w:rsidRPr="00582EC2" w:rsidRDefault="003A6618" w:rsidP="00582EC2">
            <w:pPr>
              <w:pStyle w:val="Textkrper-Zeileneinzug"/>
              <w:numPr>
                <w:ilvl w:val="0"/>
                <w:numId w:val="28"/>
              </w:numPr>
              <w:spacing w:before="120"/>
              <w:ind w:left="357" w:hanging="357"/>
              <w:rPr>
                <w:sz w:val="24"/>
                <w:szCs w:val="24"/>
              </w:rPr>
            </w:pPr>
            <w:r w:rsidRPr="00582EC2">
              <w:rPr>
                <w:sz w:val="24"/>
                <w:szCs w:val="24"/>
              </w:rPr>
              <w:t>Personennamen</w:t>
            </w:r>
          </w:p>
          <w:p w14:paraId="37E04D7A" w14:textId="624AA4E9" w:rsidR="00F92D2F" w:rsidRPr="00582EC2" w:rsidRDefault="007F68AF" w:rsidP="000A0EC6">
            <w:pPr>
              <w:pStyle w:val="Textkrper-Zeileneinzug"/>
              <w:numPr>
                <w:ilvl w:val="0"/>
                <w:numId w:val="28"/>
              </w:numPr>
              <w:ind w:left="357" w:hanging="357"/>
              <w:rPr>
                <w:sz w:val="24"/>
                <w:szCs w:val="24"/>
              </w:rPr>
            </w:pPr>
            <w:r w:rsidRPr="00582EC2">
              <w:rPr>
                <w:sz w:val="24"/>
                <w:szCs w:val="24"/>
              </w:rPr>
              <w:t>Bearbeitungshinweise in Office-Dokumenten</w:t>
            </w:r>
          </w:p>
          <w:p w14:paraId="64A56D29" w14:textId="790D0A4A" w:rsidR="007F68AF" w:rsidRPr="00582EC2" w:rsidRDefault="007F68AF" w:rsidP="000A0EC6">
            <w:pPr>
              <w:pStyle w:val="Textkrper-Zeileneinzug"/>
              <w:numPr>
                <w:ilvl w:val="0"/>
                <w:numId w:val="28"/>
              </w:numPr>
              <w:ind w:left="357" w:hanging="357"/>
              <w:rPr>
                <w:sz w:val="24"/>
                <w:szCs w:val="24"/>
              </w:rPr>
            </w:pPr>
            <w:r w:rsidRPr="00582EC2">
              <w:rPr>
                <w:sz w:val="24"/>
                <w:szCs w:val="24"/>
              </w:rPr>
              <w:t>Vertrauliche Informationen über Schülerleistungen</w:t>
            </w:r>
          </w:p>
          <w:p w14:paraId="04509F50" w14:textId="1B163D89" w:rsidR="007F68AF" w:rsidRPr="00582EC2" w:rsidRDefault="007F68AF" w:rsidP="000A0EC6">
            <w:pPr>
              <w:pStyle w:val="Textkrper-Zeileneinzug"/>
              <w:numPr>
                <w:ilvl w:val="0"/>
                <w:numId w:val="28"/>
              </w:numPr>
              <w:ind w:left="357" w:hanging="357"/>
              <w:rPr>
                <w:sz w:val="24"/>
                <w:szCs w:val="24"/>
              </w:rPr>
            </w:pPr>
            <w:r w:rsidRPr="00582EC2">
              <w:rPr>
                <w:sz w:val="24"/>
                <w:szCs w:val="24"/>
              </w:rPr>
              <w:t>Vertrauliche Informationen über Schülerverhalten</w:t>
            </w:r>
          </w:p>
          <w:p w14:paraId="4E532125" w14:textId="77777777" w:rsidR="003A6618" w:rsidRPr="00582EC2" w:rsidRDefault="003A6618" w:rsidP="00582EC2">
            <w:pPr>
              <w:pStyle w:val="Textkrper-Zeileneinzug"/>
              <w:numPr>
                <w:ilvl w:val="0"/>
                <w:numId w:val="28"/>
              </w:numPr>
              <w:spacing w:after="120"/>
              <w:ind w:left="357" w:hanging="357"/>
              <w:rPr>
                <w:sz w:val="24"/>
                <w:szCs w:val="24"/>
              </w:rPr>
            </w:pPr>
            <w:r w:rsidRPr="00582EC2">
              <w:rPr>
                <w:sz w:val="24"/>
                <w:szCs w:val="24"/>
              </w:rPr>
              <w:t>Keine besonderen Kategorien gemäß Art. 9.</w:t>
            </w:r>
          </w:p>
        </w:tc>
      </w:tr>
      <w:tr w:rsidR="003A6618" w:rsidRPr="00582EC2" w14:paraId="299772D5" w14:textId="77777777" w:rsidTr="005543C9">
        <w:tc>
          <w:tcPr>
            <w:tcW w:w="2972" w:type="dxa"/>
          </w:tcPr>
          <w:p w14:paraId="2C5A33D1" w14:textId="77777777" w:rsidR="003A6618" w:rsidRPr="00582EC2" w:rsidRDefault="003A6618" w:rsidP="00E179F1">
            <w:pPr>
              <w:pStyle w:val="Flietext"/>
              <w:rPr>
                <w:szCs w:val="24"/>
              </w:rPr>
            </w:pPr>
            <w:r w:rsidRPr="00582EC2">
              <w:rPr>
                <w:szCs w:val="24"/>
              </w:rPr>
              <w:t>Kategorien von Datenempfängern</w:t>
            </w:r>
            <w:r w:rsidRPr="00582EC2">
              <w:rPr>
                <w:szCs w:val="24"/>
              </w:rPr>
              <w:br/>
              <w:t>(Art. 30 Abs. 1 S. 2 lit. d)</w:t>
            </w:r>
          </w:p>
        </w:tc>
        <w:tc>
          <w:tcPr>
            <w:tcW w:w="6662" w:type="dxa"/>
          </w:tcPr>
          <w:p w14:paraId="1B82A8A7" w14:textId="77777777" w:rsidR="003A6618" w:rsidRPr="00582EC2" w:rsidRDefault="003A6618" w:rsidP="00EB1347">
            <w:pPr>
              <w:pStyle w:val="Textkrper-Zeileneinzug"/>
              <w:numPr>
                <w:ilvl w:val="0"/>
                <w:numId w:val="28"/>
              </w:numPr>
              <w:spacing w:before="120"/>
              <w:ind w:left="357" w:hanging="357"/>
              <w:rPr>
                <w:sz w:val="24"/>
                <w:szCs w:val="24"/>
              </w:rPr>
            </w:pPr>
            <w:r w:rsidRPr="00582EC2">
              <w:rPr>
                <w:sz w:val="24"/>
                <w:szCs w:val="24"/>
              </w:rPr>
              <w:t xml:space="preserve">Intern: </w:t>
            </w:r>
          </w:p>
          <w:p w14:paraId="7E8CCC55" w14:textId="77777777" w:rsidR="003A6618" w:rsidRPr="00582EC2" w:rsidRDefault="003A6618" w:rsidP="00EB1347">
            <w:pPr>
              <w:pStyle w:val="Flietext"/>
              <w:numPr>
                <w:ilvl w:val="1"/>
                <w:numId w:val="29"/>
              </w:numPr>
              <w:spacing w:before="0"/>
              <w:ind w:left="697" w:hanging="357"/>
              <w:rPr>
                <w:szCs w:val="24"/>
                <w:lang w:val="en-GB"/>
              </w:rPr>
            </w:pPr>
            <w:r w:rsidRPr="00582EC2">
              <w:rPr>
                <w:szCs w:val="24"/>
              </w:rPr>
              <w:t>Kommunikationspartner</w:t>
            </w:r>
          </w:p>
          <w:p w14:paraId="7A87C586" w14:textId="77777777" w:rsidR="003A6618" w:rsidRPr="00582EC2" w:rsidRDefault="003A6618" w:rsidP="000A0EC6">
            <w:pPr>
              <w:pStyle w:val="Textkrper-Zeileneinzug"/>
              <w:numPr>
                <w:ilvl w:val="0"/>
                <w:numId w:val="28"/>
              </w:numPr>
              <w:ind w:left="357" w:hanging="357"/>
              <w:rPr>
                <w:sz w:val="24"/>
                <w:szCs w:val="24"/>
              </w:rPr>
            </w:pPr>
            <w:r w:rsidRPr="00582EC2">
              <w:rPr>
                <w:sz w:val="24"/>
                <w:szCs w:val="24"/>
              </w:rPr>
              <w:t>Extern (Auftragsverarbeitung):</w:t>
            </w:r>
          </w:p>
          <w:p w14:paraId="47A949B7" w14:textId="48E788FC" w:rsidR="003A6618" w:rsidRPr="00582EC2" w:rsidRDefault="003A6618" w:rsidP="00EB1347">
            <w:pPr>
              <w:pStyle w:val="Flietext"/>
              <w:numPr>
                <w:ilvl w:val="1"/>
                <w:numId w:val="29"/>
              </w:numPr>
              <w:spacing w:before="0" w:after="0"/>
              <w:ind w:left="697" w:hanging="357"/>
              <w:rPr>
                <w:szCs w:val="24"/>
              </w:rPr>
            </w:pPr>
            <w:r w:rsidRPr="00582EC2">
              <w:rPr>
                <w:szCs w:val="24"/>
              </w:rPr>
              <w:t>Microsoft Corporation</w:t>
            </w:r>
            <w:r w:rsidR="00307387" w:rsidRPr="00582EC2">
              <w:rPr>
                <w:szCs w:val="24"/>
              </w:rPr>
              <w:t xml:space="preserve"> (Serverstandort EU)</w:t>
            </w:r>
          </w:p>
          <w:p w14:paraId="757F0F0C" w14:textId="267147F5" w:rsidR="00307387" w:rsidRPr="00582EC2" w:rsidRDefault="00307387" w:rsidP="00EB1347">
            <w:pPr>
              <w:pStyle w:val="Flietext"/>
              <w:numPr>
                <w:ilvl w:val="1"/>
                <w:numId w:val="29"/>
              </w:numPr>
              <w:spacing w:before="0"/>
              <w:ind w:left="697" w:hanging="357"/>
              <w:rPr>
                <w:szCs w:val="24"/>
              </w:rPr>
            </w:pPr>
            <w:r w:rsidRPr="00582EC2">
              <w:rPr>
                <w:szCs w:val="24"/>
              </w:rPr>
              <w:t>Betroffene nach Art. 15 DS-GVO</w:t>
            </w:r>
          </w:p>
          <w:p w14:paraId="447DCFBE" w14:textId="77777777" w:rsidR="003A6618" w:rsidRPr="00582EC2" w:rsidRDefault="003A6618" w:rsidP="00EB1347">
            <w:pPr>
              <w:pStyle w:val="Textkrper-Zeileneinzug"/>
              <w:numPr>
                <w:ilvl w:val="0"/>
                <w:numId w:val="28"/>
              </w:numPr>
              <w:spacing w:after="120"/>
              <w:ind w:left="357" w:hanging="357"/>
              <w:rPr>
                <w:sz w:val="24"/>
                <w:szCs w:val="24"/>
              </w:rPr>
            </w:pPr>
            <w:r w:rsidRPr="00582EC2">
              <w:rPr>
                <w:sz w:val="24"/>
                <w:szCs w:val="24"/>
              </w:rPr>
              <w:t>Eine explizite Datenübermittlung an Drittländer findet nicht statt.</w:t>
            </w:r>
          </w:p>
        </w:tc>
      </w:tr>
      <w:tr w:rsidR="005543C9" w:rsidRPr="00582EC2" w14:paraId="18920C74" w14:textId="77777777" w:rsidTr="005543C9">
        <w:tc>
          <w:tcPr>
            <w:tcW w:w="2972" w:type="dxa"/>
          </w:tcPr>
          <w:p w14:paraId="23A85468" w14:textId="7EA62155" w:rsidR="005543C9" w:rsidRPr="00582EC2" w:rsidRDefault="005543C9" w:rsidP="00A93025">
            <w:pPr>
              <w:pStyle w:val="Flietext"/>
              <w:rPr>
                <w:szCs w:val="24"/>
              </w:rPr>
            </w:pPr>
            <w:r w:rsidRPr="00582EC2">
              <w:rPr>
                <w:szCs w:val="24"/>
              </w:rPr>
              <w:t>Übermittlungen von personenbezogenen Daten an ein Drittland oder an eine internationale Organisation</w:t>
            </w:r>
            <w:r w:rsidRPr="00582EC2">
              <w:rPr>
                <w:szCs w:val="24"/>
              </w:rPr>
              <w:br/>
              <w:t>(Art. 30 Abs. 1 S. 2 lit. e)</w:t>
            </w:r>
          </w:p>
        </w:tc>
        <w:tc>
          <w:tcPr>
            <w:tcW w:w="6662" w:type="dxa"/>
          </w:tcPr>
          <w:p w14:paraId="5CB8A385" w14:textId="77777777" w:rsidR="005543C9" w:rsidRPr="00582EC2" w:rsidRDefault="005543C9" w:rsidP="00EB1347">
            <w:pPr>
              <w:pStyle w:val="Textkrper-Zeileneinzug"/>
              <w:numPr>
                <w:ilvl w:val="0"/>
                <w:numId w:val="28"/>
              </w:numPr>
              <w:spacing w:before="120"/>
              <w:ind w:left="357" w:hanging="357"/>
              <w:rPr>
                <w:sz w:val="24"/>
                <w:szCs w:val="24"/>
              </w:rPr>
            </w:pPr>
            <w:r w:rsidRPr="00582EC2">
              <w:rPr>
                <w:sz w:val="24"/>
                <w:szCs w:val="24"/>
              </w:rPr>
              <w:t>Microsoft Cooperation (s.o.)</w:t>
            </w:r>
          </w:p>
          <w:p w14:paraId="3265FBA3" w14:textId="440C6F5B" w:rsidR="005543C9" w:rsidRPr="00582EC2" w:rsidRDefault="005543C9" w:rsidP="00BA21A9">
            <w:pPr>
              <w:pStyle w:val="Textkrper-Zeileneinzug"/>
              <w:numPr>
                <w:ilvl w:val="0"/>
                <w:numId w:val="28"/>
              </w:numPr>
              <w:ind w:left="357" w:hanging="357"/>
              <w:rPr>
                <w:sz w:val="24"/>
                <w:szCs w:val="24"/>
              </w:rPr>
            </w:pPr>
            <w:r w:rsidRPr="00582EC2">
              <w:rPr>
                <w:sz w:val="24"/>
                <w:szCs w:val="24"/>
              </w:rPr>
              <w:t>Sofern es sich um eine in Art. 49 Abs. 1 Unterabsatz 2 DS-GVO genannte Datenübermittlung handelt: laut Online Service Terms OST:</w:t>
            </w:r>
          </w:p>
          <w:p w14:paraId="31B4C32A" w14:textId="77777777" w:rsidR="009C6850" w:rsidRDefault="009C6850" w:rsidP="00BA21A9">
            <w:pPr>
              <w:pStyle w:val="Flietext"/>
              <w:numPr>
                <w:ilvl w:val="1"/>
                <w:numId w:val="29"/>
              </w:numPr>
              <w:spacing w:before="0"/>
              <w:ind w:left="697" w:hanging="357"/>
              <w:rPr>
                <w:szCs w:val="24"/>
              </w:rPr>
            </w:pPr>
            <w:r w:rsidRPr="00984974">
              <w:rPr>
                <w:szCs w:val="24"/>
              </w:rPr>
              <w:t>EU-US Privacy Shield</w:t>
            </w:r>
            <w:r w:rsidRPr="00EE70C7">
              <w:rPr>
                <w:szCs w:val="24"/>
              </w:rPr>
              <w:t xml:space="preserve"> oder einer ausstehenden Nachfolgeregelung</w:t>
            </w:r>
            <w:r w:rsidRPr="00582EC2">
              <w:rPr>
                <w:szCs w:val="24"/>
              </w:rPr>
              <w:t xml:space="preserve"> </w:t>
            </w:r>
          </w:p>
          <w:p w14:paraId="0BBACE89" w14:textId="72974EBE" w:rsidR="005543C9" w:rsidRPr="00582EC2" w:rsidRDefault="005543C9" w:rsidP="00BA21A9">
            <w:pPr>
              <w:pStyle w:val="Flietext"/>
              <w:numPr>
                <w:ilvl w:val="1"/>
                <w:numId w:val="29"/>
              </w:numPr>
              <w:spacing w:before="0"/>
              <w:ind w:left="697" w:hanging="357"/>
              <w:rPr>
                <w:szCs w:val="24"/>
              </w:rPr>
            </w:pPr>
            <w:r w:rsidRPr="00582EC2">
              <w:rPr>
                <w:szCs w:val="24"/>
              </w:rPr>
              <w:t>Standardvertragsklauseln</w:t>
            </w:r>
          </w:p>
        </w:tc>
      </w:tr>
      <w:tr w:rsidR="003A6618" w:rsidRPr="00582EC2" w14:paraId="68B0CC70" w14:textId="77777777" w:rsidTr="005543C9">
        <w:tc>
          <w:tcPr>
            <w:tcW w:w="2972" w:type="dxa"/>
          </w:tcPr>
          <w:p w14:paraId="321D21CF" w14:textId="77777777" w:rsidR="003A6618" w:rsidRPr="00582EC2" w:rsidRDefault="003A6618" w:rsidP="00E179F1">
            <w:pPr>
              <w:pStyle w:val="Flietext"/>
              <w:rPr>
                <w:szCs w:val="24"/>
              </w:rPr>
            </w:pPr>
            <w:r w:rsidRPr="00582EC2">
              <w:rPr>
                <w:szCs w:val="24"/>
              </w:rPr>
              <w:t>Fristen für die Datenlöschung</w:t>
            </w:r>
            <w:r w:rsidRPr="00582EC2">
              <w:rPr>
                <w:szCs w:val="24"/>
              </w:rPr>
              <w:br/>
              <w:t>(Art. 30 Abs. 1 S. 2 lit. f)</w:t>
            </w:r>
          </w:p>
        </w:tc>
        <w:tc>
          <w:tcPr>
            <w:tcW w:w="6662" w:type="dxa"/>
          </w:tcPr>
          <w:p w14:paraId="0A6FB374" w14:textId="554EB442" w:rsidR="007F68AF" w:rsidRPr="00582EC2" w:rsidRDefault="00C26426" w:rsidP="00BA21A9">
            <w:pPr>
              <w:pStyle w:val="Textkrper-Zeileneinzug"/>
              <w:numPr>
                <w:ilvl w:val="0"/>
                <w:numId w:val="28"/>
              </w:numPr>
              <w:spacing w:before="120"/>
              <w:ind w:left="357" w:hanging="357"/>
              <w:rPr>
                <w:sz w:val="24"/>
                <w:szCs w:val="24"/>
              </w:rPr>
            </w:pPr>
            <w:r w:rsidRPr="00582EC2">
              <w:rPr>
                <w:sz w:val="24"/>
                <w:szCs w:val="24"/>
              </w:rPr>
              <w:t xml:space="preserve">Durch die Schule: </w:t>
            </w:r>
            <w:r w:rsidR="007F68AF" w:rsidRPr="00582EC2">
              <w:rPr>
                <w:sz w:val="24"/>
                <w:szCs w:val="24"/>
              </w:rPr>
              <w:t>Drei Wochen nach Beendigung des Schulverhältnisses wird der Account gelöscht. Alle Dateien im OneDrive werden dabei mitgelöscht. Die Dateien sind intern aber noch verfügbar.</w:t>
            </w:r>
          </w:p>
          <w:p w14:paraId="45D9E40D" w14:textId="062F63F1" w:rsidR="003A6618" w:rsidRPr="00582EC2" w:rsidRDefault="00C26426" w:rsidP="000A0EC6">
            <w:pPr>
              <w:pStyle w:val="Textkrper-Zeileneinzug"/>
              <w:numPr>
                <w:ilvl w:val="0"/>
                <w:numId w:val="28"/>
              </w:numPr>
              <w:ind w:left="357" w:hanging="357"/>
              <w:rPr>
                <w:sz w:val="24"/>
                <w:szCs w:val="24"/>
              </w:rPr>
            </w:pPr>
            <w:r w:rsidRPr="00582EC2">
              <w:rPr>
                <w:sz w:val="24"/>
                <w:szCs w:val="24"/>
              </w:rPr>
              <w:t xml:space="preserve">Durch Microsoft: </w:t>
            </w:r>
            <w:r w:rsidR="007F68AF" w:rsidRPr="00582EC2">
              <w:rPr>
                <w:sz w:val="24"/>
                <w:szCs w:val="24"/>
              </w:rPr>
              <w:t xml:space="preserve">Nach </w:t>
            </w:r>
            <w:r w:rsidRPr="00582EC2">
              <w:rPr>
                <w:sz w:val="24"/>
                <w:szCs w:val="24"/>
              </w:rPr>
              <w:t>30</w:t>
            </w:r>
            <w:r w:rsidR="007F68AF" w:rsidRPr="00582EC2">
              <w:rPr>
                <w:sz w:val="24"/>
                <w:szCs w:val="24"/>
              </w:rPr>
              <w:t xml:space="preserve"> Tagen werden die Dateien des OneDrive durch Office 365 automatisiert entgültig gelöscht.</w:t>
            </w:r>
          </w:p>
          <w:p w14:paraId="1B8FEA00" w14:textId="2700D481" w:rsidR="007F68AF" w:rsidRPr="00582EC2" w:rsidRDefault="00C26426" w:rsidP="000A0EC6">
            <w:pPr>
              <w:pStyle w:val="Textkrper-Zeileneinzug"/>
              <w:numPr>
                <w:ilvl w:val="0"/>
                <w:numId w:val="28"/>
              </w:numPr>
              <w:ind w:left="357" w:hanging="357"/>
              <w:rPr>
                <w:sz w:val="24"/>
                <w:szCs w:val="24"/>
              </w:rPr>
            </w:pPr>
            <w:r w:rsidRPr="00582EC2">
              <w:rPr>
                <w:sz w:val="24"/>
                <w:szCs w:val="24"/>
              </w:rPr>
              <w:lastRenderedPageBreak/>
              <w:t xml:space="preserve">Durch die Schule: </w:t>
            </w:r>
            <w:r w:rsidR="007F68AF" w:rsidRPr="00582EC2">
              <w:rPr>
                <w:sz w:val="24"/>
                <w:szCs w:val="24"/>
              </w:rPr>
              <w:t>Alle Teams werden jedes Schulhalbjahr überprüft und ggf. gelöscht. Bei diesem Löschvorgang werden auch alle gemeinsamen Dateien gelöscht. Die Inhalte sind intern aber noch verfügbar.</w:t>
            </w:r>
          </w:p>
          <w:p w14:paraId="5A6ED366" w14:textId="148DAA44" w:rsidR="007F68AF" w:rsidRPr="00582EC2" w:rsidRDefault="00C26426" w:rsidP="00BA21A9">
            <w:pPr>
              <w:pStyle w:val="Textkrper-Zeileneinzug"/>
              <w:numPr>
                <w:ilvl w:val="0"/>
                <w:numId w:val="28"/>
              </w:numPr>
              <w:spacing w:after="120"/>
              <w:ind w:left="357" w:hanging="357"/>
              <w:rPr>
                <w:sz w:val="24"/>
                <w:szCs w:val="24"/>
              </w:rPr>
            </w:pPr>
            <w:r w:rsidRPr="00582EC2">
              <w:rPr>
                <w:sz w:val="24"/>
                <w:szCs w:val="24"/>
              </w:rPr>
              <w:t xml:space="preserve">Durch Microsoft: </w:t>
            </w:r>
            <w:r w:rsidR="007F68AF" w:rsidRPr="00582EC2">
              <w:rPr>
                <w:sz w:val="24"/>
                <w:szCs w:val="24"/>
              </w:rPr>
              <w:t xml:space="preserve">Nach </w:t>
            </w:r>
            <w:r w:rsidRPr="00582EC2">
              <w:rPr>
                <w:sz w:val="24"/>
                <w:szCs w:val="24"/>
              </w:rPr>
              <w:t>30</w:t>
            </w:r>
            <w:r w:rsidR="007F68AF" w:rsidRPr="00582EC2">
              <w:rPr>
                <w:sz w:val="24"/>
                <w:szCs w:val="24"/>
              </w:rPr>
              <w:t xml:space="preserve"> Tagen werden alle Teaminhalte endgültig gelöscht.</w:t>
            </w:r>
          </w:p>
        </w:tc>
      </w:tr>
      <w:tr w:rsidR="003A6618" w:rsidRPr="00582EC2" w14:paraId="280CFD3D" w14:textId="77777777" w:rsidTr="005543C9">
        <w:tc>
          <w:tcPr>
            <w:tcW w:w="2972" w:type="dxa"/>
          </w:tcPr>
          <w:p w14:paraId="619FE377" w14:textId="77777777" w:rsidR="003A6618" w:rsidRPr="00582EC2" w:rsidRDefault="003A6618" w:rsidP="00E179F1">
            <w:pPr>
              <w:pStyle w:val="Flietext"/>
              <w:rPr>
                <w:szCs w:val="24"/>
              </w:rPr>
            </w:pPr>
            <w:r w:rsidRPr="00582EC2">
              <w:rPr>
                <w:szCs w:val="24"/>
              </w:rPr>
              <w:lastRenderedPageBreak/>
              <w:t xml:space="preserve">Technische und organisatorische Maßnahmen gemäß Art. 32 Abs.1 DSGVO </w:t>
            </w:r>
            <w:r w:rsidRPr="00582EC2">
              <w:rPr>
                <w:szCs w:val="24"/>
              </w:rPr>
              <w:br/>
              <w:t>(Art. 30 Abs. 1 S. 2 lit. g)</w:t>
            </w:r>
          </w:p>
        </w:tc>
        <w:tc>
          <w:tcPr>
            <w:tcW w:w="6662" w:type="dxa"/>
          </w:tcPr>
          <w:p w14:paraId="4DE632F5" w14:textId="77777777" w:rsidR="003A6618" w:rsidRPr="00582EC2" w:rsidRDefault="003A6618" w:rsidP="00BA21A9">
            <w:pPr>
              <w:pStyle w:val="Textkrper-Zeileneinzug"/>
              <w:numPr>
                <w:ilvl w:val="0"/>
                <w:numId w:val="28"/>
              </w:numPr>
              <w:spacing w:before="120"/>
              <w:ind w:left="357" w:hanging="357"/>
              <w:rPr>
                <w:sz w:val="24"/>
                <w:szCs w:val="24"/>
              </w:rPr>
            </w:pPr>
            <w:r w:rsidRPr="00582EC2">
              <w:rPr>
                <w:sz w:val="24"/>
                <w:szCs w:val="24"/>
              </w:rPr>
              <w:t>Durch den Vertrag, der die Basis der Auftragsverarbeitung mit Microsoft bildet, werden folgende TOM garantiert:</w:t>
            </w:r>
          </w:p>
          <w:p w14:paraId="133DBBF8" w14:textId="77777777" w:rsidR="003A6618" w:rsidRPr="00582EC2" w:rsidRDefault="003A6618" w:rsidP="00BA21A9">
            <w:pPr>
              <w:pStyle w:val="Flietext"/>
              <w:numPr>
                <w:ilvl w:val="1"/>
                <w:numId w:val="29"/>
              </w:numPr>
              <w:spacing w:before="0" w:after="0"/>
              <w:ind w:left="697" w:hanging="357"/>
              <w:rPr>
                <w:szCs w:val="24"/>
              </w:rPr>
            </w:pPr>
            <w:r w:rsidRPr="00582EC2">
              <w:rPr>
                <w:szCs w:val="24"/>
              </w:rPr>
              <w:t>Gewährleistung der Integrität und Vertraulichkeit der Systeme und Dienste</w:t>
            </w:r>
          </w:p>
          <w:p w14:paraId="4260E033" w14:textId="77777777" w:rsidR="003A6618" w:rsidRPr="00582EC2" w:rsidRDefault="003A6618" w:rsidP="00BA21A9">
            <w:pPr>
              <w:pStyle w:val="Flietext"/>
              <w:numPr>
                <w:ilvl w:val="1"/>
                <w:numId w:val="29"/>
              </w:numPr>
              <w:spacing w:before="0" w:after="0"/>
              <w:ind w:left="697" w:hanging="357"/>
              <w:rPr>
                <w:szCs w:val="24"/>
              </w:rPr>
            </w:pPr>
            <w:r w:rsidRPr="00582EC2">
              <w:rPr>
                <w:szCs w:val="24"/>
              </w:rPr>
              <w:t xml:space="preserve">Gewährleistung der Verfügbarkeit und Belastbarkeit der Systeme und Dienste </w:t>
            </w:r>
          </w:p>
          <w:p w14:paraId="1985ECD5" w14:textId="0C720F18" w:rsidR="003A6618" w:rsidRPr="00582EC2" w:rsidRDefault="003A6618" w:rsidP="00BA21A9">
            <w:pPr>
              <w:pStyle w:val="Flietext"/>
              <w:numPr>
                <w:ilvl w:val="1"/>
                <w:numId w:val="29"/>
              </w:numPr>
              <w:spacing w:before="0" w:after="0"/>
              <w:ind w:left="697" w:hanging="357"/>
              <w:rPr>
                <w:szCs w:val="24"/>
              </w:rPr>
            </w:pPr>
            <w:r w:rsidRPr="00582EC2">
              <w:rPr>
                <w:szCs w:val="24"/>
              </w:rPr>
              <w:t>Wiederherstellung der Verfügbarkeit personenbezogener Daten und des Zugangs zu ihnen nach einem physischen oder technischen Zwischenfall</w:t>
            </w:r>
            <w:r w:rsidR="00483D6C" w:rsidRPr="00582EC2">
              <w:rPr>
                <w:szCs w:val="24"/>
              </w:rPr>
              <w:t xml:space="preserve"> </w:t>
            </w:r>
          </w:p>
          <w:p w14:paraId="41DB54DC" w14:textId="77777777" w:rsidR="003A6618" w:rsidRPr="00582EC2" w:rsidRDefault="003A6618" w:rsidP="00BA21A9">
            <w:pPr>
              <w:pStyle w:val="Flietext"/>
              <w:numPr>
                <w:ilvl w:val="1"/>
                <w:numId w:val="29"/>
              </w:numPr>
              <w:spacing w:before="0" w:after="0"/>
              <w:ind w:left="697" w:hanging="357"/>
              <w:rPr>
                <w:szCs w:val="24"/>
              </w:rPr>
            </w:pPr>
            <w:r w:rsidRPr="00582EC2">
              <w:rPr>
                <w:szCs w:val="24"/>
              </w:rPr>
              <w:t>Verfahren zur regelmäßigen Überprüfung, Bewertung und Evaluierung der Wirksamkeit der vorgenannten Maßnahmen</w:t>
            </w:r>
          </w:p>
          <w:p w14:paraId="16535F94" w14:textId="6336A8BB" w:rsidR="003A6618" w:rsidRPr="00582EC2" w:rsidRDefault="003A6618" w:rsidP="00BA21A9">
            <w:pPr>
              <w:pStyle w:val="Flietext"/>
              <w:numPr>
                <w:ilvl w:val="1"/>
                <w:numId w:val="29"/>
              </w:numPr>
              <w:spacing w:before="0" w:after="0"/>
              <w:ind w:left="697" w:hanging="357"/>
              <w:rPr>
                <w:szCs w:val="24"/>
              </w:rPr>
            </w:pPr>
            <w:r w:rsidRPr="00582EC2">
              <w:rPr>
                <w:szCs w:val="24"/>
              </w:rPr>
              <w:t>Der Start eines Mitschnitts wird allen Beteiligten durch einen deutlich wahrnehmbaren Hinweis angekündigt.</w:t>
            </w:r>
          </w:p>
          <w:p w14:paraId="4C5F3E9A" w14:textId="77777777" w:rsidR="00C26426" w:rsidRPr="00582EC2" w:rsidRDefault="00C26426" w:rsidP="00BA21A9">
            <w:pPr>
              <w:pStyle w:val="Flietext"/>
              <w:numPr>
                <w:ilvl w:val="1"/>
                <w:numId w:val="29"/>
              </w:numPr>
              <w:spacing w:before="0" w:after="0"/>
              <w:ind w:left="697" w:hanging="357"/>
              <w:rPr>
                <w:szCs w:val="24"/>
              </w:rPr>
            </w:pPr>
            <w:r w:rsidRPr="00582EC2">
              <w:rPr>
                <w:szCs w:val="24"/>
              </w:rPr>
              <w:t>Maßnahmen entsprechend den Anforderungen der ISO 27001, ISO 27002 und ISO 27018.</w:t>
            </w:r>
          </w:p>
          <w:p w14:paraId="42F3F4BC" w14:textId="739C7713" w:rsidR="00C26426" w:rsidRPr="00582EC2" w:rsidRDefault="00C26426" w:rsidP="00BA21A9">
            <w:pPr>
              <w:pStyle w:val="Flietext"/>
              <w:numPr>
                <w:ilvl w:val="1"/>
                <w:numId w:val="29"/>
              </w:numPr>
              <w:spacing w:before="0"/>
              <w:ind w:left="697" w:hanging="357"/>
              <w:rPr>
                <w:szCs w:val="24"/>
              </w:rPr>
            </w:pPr>
            <w:r w:rsidRPr="00582EC2">
              <w:rPr>
                <w:szCs w:val="24"/>
              </w:rPr>
              <w:t>Online Service Terms Anhang B – Sicherheitsmaßnahmen</w:t>
            </w:r>
          </w:p>
          <w:p w14:paraId="17867A93" w14:textId="77777777" w:rsidR="003A6618" w:rsidRPr="00582EC2" w:rsidRDefault="003A6618" w:rsidP="000A0EC6">
            <w:pPr>
              <w:pStyle w:val="Textkrper-Zeileneinzug"/>
              <w:numPr>
                <w:ilvl w:val="0"/>
                <w:numId w:val="28"/>
              </w:numPr>
              <w:ind w:left="357" w:hanging="357"/>
              <w:rPr>
                <w:sz w:val="24"/>
                <w:szCs w:val="24"/>
              </w:rPr>
            </w:pPr>
            <w:r w:rsidRPr="00582EC2">
              <w:rPr>
                <w:sz w:val="24"/>
                <w:szCs w:val="24"/>
              </w:rPr>
              <w:t>Interne Maßnahmen</w:t>
            </w:r>
          </w:p>
          <w:p w14:paraId="1D1909A9" w14:textId="77777777" w:rsidR="003A6618" w:rsidRPr="00582EC2" w:rsidRDefault="003A6618" w:rsidP="00BA21A9">
            <w:pPr>
              <w:pStyle w:val="Flietext"/>
              <w:numPr>
                <w:ilvl w:val="1"/>
                <w:numId w:val="29"/>
              </w:numPr>
              <w:spacing w:before="0" w:after="0"/>
              <w:ind w:left="697" w:hanging="357"/>
              <w:rPr>
                <w:szCs w:val="24"/>
              </w:rPr>
            </w:pPr>
            <w:r w:rsidRPr="00582EC2">
              <w:rPr>
                <w:szCs w:val="24"/>
              </w:rPr>
              <w:t>Alle Lehrerinnen und Lehrer erhalten eine Nutzungsvereinbarung bzgl. Teams, in welcher die datenschutzrechtlichen Vorgaben und Empfehlungen festgelegt werden.</w:t>
            </w:r>
          </w:p>
          <w:p w14:paraId="783C8E08" w14:textId="77777777" w:rsidR="003A6618" w:rsidRPr="00582EC2" w:rsidRDefault="003A6618" w:rsidP="00BA21A9">
            <w:pPr>
              <w:pStyle w:val="Flietext"/>
              <w:numPr>
                <w:ilvl w:val="1"/>
                <w:numId w:val="29"/>
              </w:numPr>
              <w:spacing w:before="0" w:after="0"/>
              <w:ind w:left="697" w:hanging="357"/>
              <w:rPr>
                <w:szCs w:val="24"/>
              </w:rPr>
            </w:pPr>
            <w:r w:rsidRPr="00582EC2">
              <w:rPr>
                <w:szCs w:val="24"/>
              </w:rPr>
              <w:t xml:space="preserve">Jeweils drei Wochen nach jedem Schulhalbjahr werden die Teams überprüft und ggf manuell gelöscht. Vorab wird die Klassenlehrerin/der Klassenlehrer informiert. </w:t>
            </w:r>
          </w:p>
          <w:p w14:paraId="6AC43F58" w14:textId="77777777" w:rsidR="00533A71" w:rsidRPr="00582EC2" w:rsidRDefault="00533A71" w:rsidP="00BA21A9">
            <w:pPr>
              <w:pStyle w:val="Flietext"/>
              <w:numPr>
                <w:ilvl w:val="1"/>
                <w:numId w:val="29"/>
              </w:numPr>
              <w:spacing w:before="0" w:after="0"/>
              <w:ind w:left="697" w:hanging="357"/>
              <w:rPr>
                <w:szCs w:val="24"/>
              </w:rPr>
            </w:pPr>
            <w:r w:rsidRPr="00582EC2">
              <w:rPr>
                <w:szCs w:val="24"/>
              </w:rPr>
              <w:t>Den Lehrerinnen und Lehrern wird die Verwendung von frei verfügbarer Verschlüsselungssoftware wie BoxCryptor empfohlen.</w:t>
            </w:r>
          </w:p>
          <w:p w14:paraId="64944AF8" w14:textId="66ED37F1" w:rsidR="00680553" w:rsidRPr="00582EC2" w:rsidRDefault="00680553" w:rsidP="00BA21A9">
            <w:pPr>
              <w:pStyle w:val="Flietext"/>
              <w:numPr>
                <w:ilvl w:val="1"/>
                <w:numId w:val="29"/>
              </w:numPr>
              <w:spacing w:before="0"/>
              <w:ind w:left="697" w:hanging="357"/>
              <w:rPr>
                <w:szCs w:val="24"/>
              </w:rPr>
            </w:pPr>
            <w:r w:rsidRPr="00582EC2">
              <w:rPr>
                <w:szCs w:val="24"/>
              </w:rPr>
              <w:t>Näheres regelt die Nutzungsordnung.</w:t>
            </w:r>
          </w:p>
        </w:tc>
      </w:tr>
    </w:tbl>
    <w:p w14:paraId="7446C0A2" w14:textId="4C901AE9" w:rsidR="00E91D83" w:rsidRDefault="00E91D83" w:rsidP="00E91B9C"/>
    <w:p w14:paraId="7F949097" w14:textId="6673AE60" w:rsidR="00E91D83" w:rsidRDefault="00E91D83" w:rsidP="00E91D83">
      <w:pPr>
        <w:pStyle w:val="berschrift2"/>
      </w:pPr>
      <w:r>
        <w:br w:type="page"/>
      </w:r>
      <w:r>
        <w:lastRenderedPageBreak/>
        <w:t>Verarbeitungstätigkeit „Verwendung von Office-Dokumenten“</w:t>
      </w:r>
    </w:p>
    <w:tbl>
      <w:tblPr>
        <w:tblStyle w:val="Tabellenraster"/>
        <w:tblW w:w="9634" w:type="dxa"/>
        <w:tblLook w:val="04A0" w:firstRow="1" w:lastRow="0" w:firstColumn="1" w:lastColumn="0" w:noHBand="0" w:noVBand="1"/>
      </w:tblPr>
      <w:tblGrid>
        <w:gridCol w:w="2972"/>
        <w:gridCol w:w="6662"/>
      </w:tblGrid>
      <w:tr w:rsidR="002246A8" w:rsidRPr="00BA21A9" w14:paraId="17ACD8FD" w14:textId="77777777" w:rsidTr="00BA21A9">
        <w:tc>
          <w:tcPr>
            <w:tcW w:w="2972" w:type="dxa"/>
          </w:tcPr>
          <w:p w14:paraId="2CBC50DB" w14:textId="77777777" w:rsidR="002246A8" w:rsidRPr="00BA21A9" w:rsidRDefault="002246A8" w:rsidP="00E179F1">
            <w:pPr>
              <w:pStyle w:val="Flietext"/>
              <w:rPr>
                <w:szCs w:val="24"/>
              </w:rPr>
            </w:pPr>
            <w:r w:rsidRPr="00BA21A9">
              <w:rPr>
                <w:szCs w:val="24"/>
              </w:rPr>
              <w:t>Ansprechpartner</w:t>
            </w:r>
            <w:r w:rsidRPr="00BA21A9">
              <w:rPr>
                <w:szCs w:val="24"/>
              </w:rPr>
              <w:br/>
              <w:t>(Art. 30 Abs. 1 S. 2 lit a))</w:t>
            </w:r>
          </w:p>
        </w:tc>
        <w:tc>
          <w:tcPr>
            <w:tcW w:w="6662" w:type="dxa"/>
          </w:tcPr>
          <w:p w14:paraId="4F76B28E" w14:textId="77777777" w:rsidR="002246A8" w:rsidRPr="00BA21A9" w:rsidRDefault="002246A8" w:rsidP="00E179F1">
            <w:pPr>
              <w:pStyle w:val="Flietext"/>
              <w:rPr>
                <w:szCs w:val="24"/>
              </w:rPr>
            </w:pPr>
            <w:r w:rsidRPr="00BA21A9">
              <w:rPr>
                <w:szCs w:val="24"/>
              </w:rPr>
              <w:t>Siehe Abschnitte 1.1 und 1.2</w:t>
            </w:r>
          </w:p>
        </w:tc>
      </w:tr>
      <w:tr w:rsidR="002246A8" w:rsidRPr="00BA21A9" w14:paraId="6746116D" w14:textId="77777777" w:rsidTr="00BA21A9">
        <w:tc>
          <w:tcPr>
            <w:tcW w:w="2972" w:type="dxa"/>
          </w:tcPr>
          <w:p w14:paraId="5D0D2EDC" w14:textId="77777777" w:rsidR="002246A8" w:rsidRPr="00BA21A9" w:rsidRDefault="002246A8" w:rsidP="00E179F1">
            <w:pPr>
              <w:pStyle w:val="Flietext"/>
              <w:rPr>
                <w:szCs w:val="24"/>
              </w:rPr>
            </w:pPr>
            <w:r w:rsidRPr="00BA21A9">
              <w:rPr>
                <w:szCs w:val="24"/>
              </w:rPr>
              <w:t>Beschreibung der Tätigkeit</w:t>
            </w:r>
          </w:p>
        </w:tc>
        <w:tc>
          <w:tcPr>
            <w:tcW w:w="6662" w:type="dxa"/>
          </w:tcPr>
          <w:p w14:paraId="5DCB9CAA" w14:textId="3D1B716A" w:rsidR="002246A8" w:rsidRPr="00BA21A9" w:rsidRDefault="00813A9D" w:rsidP="00E179F1">
            <w:pPr>
              <w:pStyle w:val="Flietext"/>
              <w:rPr>
                <w:szCs w:val="24"/>
              </w:rPr>
            </w:pPr>
            <w:r w:rsidRPr="00BA21A9">
              <w:rPr>
                <w:szCs w:val="24"/>
              </w:rPr>
              <w:t>An vielen Stellen werden Informationen in Text-, Tabellenkalkulations- oder Präsentationsdokumenten abgelegt. Diese Dokumente können beliebige Inhalte haben. Die datenschutzrechtlichen Regelungen bzgl. der Inhalte werden in anderen Zusammenhängen aufgeführt. Die Dokumente selbst enthalten allerdings auch personenbezogene Verwaltungsdaten. Dies betrifft insbesondere die Bearbeitungshinweise.</w:t>
            </w:r>
          </w:p>
        </w:tc>
      </w:tr>
      <w:tr w:rsidR="002246A8" w:rsidRPr="00BA21A9" w14:paraId="4BABF50E" w14:textId="77777777" w:rsidTr="00BA21A9">
        <w:tc>
          <w:tcPr>
            <w:tcW w:w="2972" w:type="dxa"/>
          </w:tcPr>
          <w:p w14:paraId="0617837A" w14:textId="77777777" w:rsidR="002246A8" w:rsidRPr="00BA21A9" w:rsidRDefault="002246A8" w:rsidP="00E179F1">
            <w:pPr>
              <w:pStyle w:val="Flietext"/>
              <w:rPr>
                <w:szCs w:val="24"/>
              </w:rPr>
            </w:pPr>
            <w:r w:rsidRPr="00BA21A9">
              <w:rPr>
                <w:szCs w:val="24"/>
              </w:rPr>
              <w:t>Zwecke der Verarbeitung (Art. 30 Abs. 1 S. 2 lit b))</w:t>
            </w:r>
          </w:p>
        </w:tc>
        <w:tc>
          <w:tcPr>
            <w:tcW w:w="6662" w:type="dxa"/>
          </w:tcPr>
          <w:p w14:paraId="4F1BA2FB" w14:textId="71E91762" w:rsidR="002246A8" w:rsidRPr="00BA21A9" w:rsidRDefault="00813A9D" w:rsidP="00BA21A9">
            <w:pPr>
              <w:pStyle w:val="Textkrper-Zeileneinzug"/>
              <w:numPr>
                <w:ilvl w:val="0"/>
                <w:numId w:val="28"/>
              </w:numPr>
              <w:spacing w:before="120"/>
              <w:ind w:left="357" w:hanging="357"/>
              <w:rPr>
                <w:sz w:val="24"/>
                <w:szCs w:val="24"/>
              </w:rPr>
            </w:pPr>
            <w:r w:rsidRPr="00BA21A9">
              <w:rPr>
                <w:sz w:val="24"/>
                <w:szCs w:val="24"/>
              </w:rPr>
              <w:t>Nachverfolgung von Änderungen</w:t>
            </w:r>
          </w:p>
          <w:p w14:paraId="1A9B1CC8" w14:textId="41F7D6CD" w:rsidR="002246A8" w:rsidRPr="00BA21A9" w:rsidRDefault="00813A9D" w:rsidP="00BA21A9">
            <w:pPr>
              <w:pStyle w:val="Textkrper-Zeileneinzug"/>
              <w:numPr>
                <w:ilvl w:val="0"/>
                <w:numId w:val="28"/>
              </w:numPr>
              <w:spacing w:after="120"/>
              <w:ind w:left="357" w:hanging="357"/>
              <w:rPr>
                <w:sz w:val="24"/>
                <w:szCs w:val="24"/>
              </w:rPr>
            </w:pPr>
            <w:r w:rsidRPr="00BA21A9">
              <w:rPr>
                <w:sz w:val="24"/>
                <w:szCs w:val="24"/>
              </w:rPr>
              <w:t>Gleichzeitiges Bearbeiten der Dokumente</w:t>
            </w:r>
          </w:p>
        </w:tc>
      </w:tr>
      <w:tr w:rsidR="002246A8" w:rsidRPr="00BA21A9" w14:paraId="4F5A2CE3" w14:textId="77777777" w:rsidTr="00BA21A9">
        <w:tc>
          <w:tcPr>
            <w:tcW w:w="2972" w:type="dxa"/>
          </w:tcPr>
          <w:p w14:paraId="1EE4F01B" w14:textId="77777777" w:rsidR="002246A8" w:rsidRPr="00BA21A9" w:rsidRDefault="002246A8" w:rsidP="00E179F1">
            <w:pPr>
              <w:pStyle w:val="Flietext"/>
              <w:rPr>
                <w:szCs w:val="24"/>
              </w:rPr>
            </w:pPr>
            <w:r w:rsidRPr="00BA21A9">
              <w:rPr>
                <w:szCs w:val="24"/>
              </w:rPr>
              <w:t>Betroffene Personen</w:t>
            </w:r>
            <w:r w:rsidRPr="00BA21A9">
              <w:rPr>
                <w:szCs w:val="24"/>
              </w:rPr>
              <w:br/>
              <w:t>(Art. 30 Abs. 1 S. 2 lit c))</w:t>
            </w:r>
          </w:p>
        </w:tc>
        <w:tc>
          <w:tcPr>
            <w:tcW w:w="6662" w:type="dxa"/>
          </w:tcPr>
          <w:p w14:paraId="4FDC035D" w14:textId="77777777" w:rsidR="002246A8" w:rsidRPr="00BA21A9" w:rsidRDefault="002246A8" w:rsidP="00BA21A9">
            <w:pPr>
              <w:pStyle w:val="Textkrper-Zeileneinzug"/>
              <w:numPr>
                <w:ilvl w:val="0"/>
                <w:numId w:val="28"/>
              </w:numPr>
              <w:spacing w:before="120"/>
              <w:ind w:left="357" w:hanging="357"/>
              <w:rPr>
                <w:sz w:val="24"/>
                <w:szCs w:val="24"/>
              </w:rPr>
            </w:pPr>
            <w:r w:rsidRPr="00BA21A9">
              <w:rPr>
                <w:sz w:val="24"/>
                <w:szCs w:val="24"/>
              </w:rPr>
              <w:t>Schülerinnen und Schüler</w:t>
            </w:r>
          </w:p>
          <w:p w14:paraId="4679F288" w14:textId="77777777" w:rsidR="002246A8" w:rsidRPr="00BA21A9" w:rsidRDefault="002246A8" w:rsidP="00BA21A9">
            <w:pPr>
              <w:pStyle w:val="Textkrper-Zeileneinzug"/>
              <w:numPr>
                <w:ilvl w:val="0"/>
                <w:numId w:val="28"/>
              </w:numPr>
              <w:spacing w:after="120"/>
              <w:ind w:left="357" w:hanging="357"/>
              <w:rPr>
                <w:sz w:val="24"/>
                <w:szCs w:val="24"/>
              </w:rPr>
            </w:pPr>
            <w:r w:rsidRPr="00BA21A9">
              <w:rPr>
                <w:sz w:val="24"/>
                <w:szCs w:val="24"/>
              </w:rPr>
              <w:t>Lehrerinnen und Lehrer</w:t>
            </w:r>
          </w:p>
        </w:tc>
      </w:tr>
      <w:tr w:rsidR="002246A8" w:rsidRPr="00BA21A9" w14:paraId="41E36B27" w14:textId="77777777" w:rsidTr="00BA21A9">
        <w:tc>
          <w:tcPr>
            <w:tcW w:w="2972" w:type="dxa"/>
          </w:tcPr>
          <w:p w14:paraId="5178E65E" w14:textId="77777777" w:rsidR="002246A8" w:rsidRPr="00BA21A9" w:rsidRDefault="002246A8" w:rsidP="00E179F1">
            <w:pPr>
              <w:pStyle w:val="Flietext"/>
              <w:rPr>
                <w:szCs w:val="24"/>
              </w:rPr>
            </w:pPr>
            <w:r w:rsidRPr="00BA21A9">
              <w:rPr>
                <w:szCs w:val="24"/>
              </w:rPr>
              <w:t xml:space="preserve">Kategorien personenbezogener Daten </w:t>
            </w:r>
            <w:r w:rsidRPr="00BA21A9">
              <w:rPr>
                <w:szCs w:val="24"/>
              </w:rPr>
              <w:br/>
              <w:t>(Art. 30 Abs. 1 S. 2 lit c))</w:t>
            </w:r>
          </w:p>
        </w:tc>
        <w:tc>
          <w:tcPr>
            <w:tcW w:w="6662" w:type="dxa"/>
          </w:tcPr>
          <w:p w14:paraId="262A7F30" w14:textId="77777777" w:rsidR="002246A8" w:rsidRPr="00BA21A9" w:rsidRDefault="002246A8" w:rsidP="000A0EC6">
            <w:pPr>
              <w:pStyle w:val="Textkrper-Zeileneinzug"/>
              <w:numPr>
                <w:ilvl w:val="0"/>
                <w:numId w:val="28"/>
              </w:numPr>
              <w:ind w:left="357" w:hanging="357"/>
              <w:rPr>
                <w:sz w:val="24"/>
                <w:szCs w:val="24"/>
              </w:rPr>
            </w:pPr>
            <w:r w:rsidRPr="00BA21A9">
              <w:rPr>
                <w:sz w:val="24"/>
                <w:szCs w:val="24"/>
              </w:rPr>
              <w:t>Personennamen</w:t>
            </w:r>
          </w:p>
          <w:p w14:paraId="475E2283" w14:textId="66FBCFB3" w:rsidR="002246A8" w:rsidRPr="00BA21A9" w:rsidRDefault="00813A9D" w:rsidP="000A0EC6">
            <w:pPr>
              <w:pStyle w:val="Textkrper-Zeileneinzug"/>
              <w:numPr>
                <w:ilvl w:val="0"/>
                <w:numId w:val="28"/>
              </w:numPr>
              <w:ind w:left="357" w:hanging="357"/>
              <w:rPr>
                <w:sz w:val="24"/>
                <w:szCs w:val="24"/>
              </w:rPr>
            </w:pPr>
            <w:r w:rsidRPr="00BA21A9">
              <w:rPr>
                <w:sz w:val="24"/>
                <w:szCs w:val="24"/>
              </w:rPr>
              <w:t>Bearbeitungsdatum und -uhrzeit</w:t>
            </w:r>
          </w:p>
          <w:p w14:paraId="655BE389" w14:textId="6238E679" w:rsidR="00813A9D" w:rsidRPr="00BA21A9" w:rsidRDefault="00813A9D" w:rsidP="000A0EC6">
            <w:pPr>
              <w:pStyle w:val="Textkrper-Zeileneinzug"/>
              <w:numPr>
                <w:ilvl w:val="0"/>
                <w:numId w:val="28"/>
              </w:numPr>
              <w:ind w:left="357" w:hanging="357"/>
              <w:rPr>
                <w:sz w:val="24"/>
                <w:szCs w:val="24"/>
              </w:rPr>
            </w:pPr>
            <w:r w:rsidRPr="00BA21A9">
              <w:rPr>
                <w:sz w:val="24"/>
                <w:szCs w:val="24"/>
              </w:rPr>
              <w:t>Bearbeitungsinhalte</w:t>
            </w:r>
          </w:p>
          <w:p w14:paraId="2FBB5CCA" w14:textId="77777777" w:rsidR="002246A8" w:rsidRPr="00BA21A9" w:rsidRDefault="002246A8" w:rsidP="00BA21A9">
            <w:pPr>
              <w:pStyle w:val="Textkrper-Zeileneinzug"/>
              <w:numPr>
                <w:ilvl w:val="0"/>
                <w:numId w:val="28"/>
              </w:numPr>
              <w:spacing w:after="120"/>
              <w:ind w:left="357" w:hanging="357"/>
              <w:rPr>
                <w:sz w:val="24"/>
                <w:szCs w:val="24"/>
              </w:rPr>
            </w:pPr>
            <w:r w:rsidRPr="00BA21A9">
              <w:rPr>
                <w:sz w:val="24"/>
                <w:szCs w:val="24"/>
              </w:rPr>
              <w:t>Keine besonderen Kategorien gemäß Art. 9.</w:t>
            </w:r>
          </w:p>
        </w:tc>
      </w:tr>
      <w:tr w:rsidR="002246A8" w:rsidRPr="00BA21A9" w14:paraId="7912A9D3" w14:textId="77777777" w:rsidTr="00BA21A9">
        <w:tc>
          <w:tcPr>
            <w:tcW w:w="2972" w:type="dxa"/>
          </w:tcPr>
          <w:p w14:paraId="4C929E3B" w14:textId="77777777" w:rsidR="002246A8" w:rsidRPr="00BA21A9" w:rsidRDefault="002246A8" w:rsidP="00E179F1">
            <w:pPr>
              <w:pStyle w:val="Flietext"/>
              <w:rPr>
                <w:szCs w:val="24"/>
              </w:rPr>
            </w:pPr>
            <w:r w:rsidRPr="00BA21A9">
              <w:rPr>
                <w:szCs w:val="24"/>
              </w:rPr>
              <w:t>Kategorien von Datenempfängern</w:t>
            </w:r>
            <w:r w:rsidRPr="00BA21A9">
              <w:rPr>
                <w:szCs w:val="24"/>
              </w:rPr>
              <w:br/>
              <w:t>(Art. 30 Abs. 1 S. 2 lit. d)</w:t>
            </w:r>
          </w:p>
        </w:tc>
        <w:tc>
          <w:tcPr>
            <w:tcW w:w="6662" w:type="dxa"/>
          </w:tcPr>
          <w:p w14:paraId="2FCD2489" w14:textId="77777777" w:rsidR="002246A8" w:rsidRPr="00BA21A9" w:rsidRDefault="002246A8" w:rsidP="00BA21A9">
            <w:pPr>
              <w:pStyle w:val="Textkrper-Zeileneinzug"/>
              <w:numPr>
                <w:ilvl w:val="0"/>
                <w:numId w:val="28"/>
              </w:numPr>
              <w:spacing w:before="120"/>
              <w:ind w:left="357" w:hanging="357"/>
              <w:rPr>
                <w:sz w:val="24"/>
                <w:szCs w:val="24"/>
              </w:rPr>
            </w:pPr>
            <w:r w:rsidRPr="00BA21A9">
              <w:rPr>
                <w:sz w:val="24"/>
                <w:szCs w:val="24"/>
              </w:rPr>
              <w:t xml:space="preserve">Intern: </w:t>
            </w:r>
          </w:p>
          <w:p w14:paraId="6BFF7335" w14:textId="5EFA90DD" w:rsidR="002246A8" w:rsidRPr="00BA21A9" w:rsidRDefault="00813A9D" w:rsidP="00BA21A9">
            <w:pPr>
              <w:pStyle w:val="Flietext"/>
              <w:numPr>
                <w:ilvl w:val="1"/>
                <w:numId w:val="29"/>
              </w:numPr>
              <w:spacing w:before="0"/>
              <w:ind w:left="697" w:hanging="357"/>
              <w:rPr>
                <w:szCs w:val="24"/>
              </w:rPr>
            </w:pPr>
            <w:r w:rsidRPr="00BA21A9">
              <w:rPr>
                <w:szCs w:val="24"/>
              </w:rPr>
              <w:t>Jeder, der Zugriff auf das Dokument hat</w:t>
            </w:r>
          </w:p>
          <w:p w14:paraId="41F3B77B" w14:textId="77777777" w:rsidR="002246A8" w:rsidRPr="00BA21A9" w:rsidRDefault="002246A8" w:rsidP="000A0EC6">
            <w:pPr>
              <w:pStyle w:val="Textkrper-Zeileneinzug"/>
              <w:numPr>
                <w:ilvl w:val="0"/>
                <w:numId w:val="28"/>
              </w:numPr>
              <w:ind w:left="357" w:hanging="357"/>
              <w:rPr>
                <w:sz w:val="24"/>
                <w:szCs w:val="24"/>
              </w:rPr>
            </w:pPr>
            <w:r w:rsidRPr="00BA21A9">
              <w:rPr>
                <w:sz w:val="24"/>
                <w:szCs w:val="24"/>
              </w:rPr>
              <w:t>Extern (Auftragsverarbeitung):</w:t>
            </w:r>
          </w:p>
          <w:p w14:paraId="5C1C20E6" w14:textId="62E23A93" w:rsidR="002246A8" w:rsidRPr="00BA21A9" w:rsidRDefault="002246A8" w:rsidP="00BA21A9">
            <w:pPr>
              <w:pStyle w:val="Flietext"/>
              <w:numPr>
                <w:ilvl w:val="1"/>
                <w:numId w:val="29"/>
              </w:numPr>
              <w:spacing w:before="0" w:after="0"/>
              <w:ind w:left="697" w:hanging="357"/>
              <w:rPr>
                <w:szCs w:val="24"/>
              </w:rPr>
            </w:pPr>
            <w:r w:rsidRPr="00BA21A9">
              <w:rPr>
                <w:szCs w:val="24"/>
              </w:rPr>
              <w:t>Microsoft Corporation</w:t>
            </w:r>
            <w:r w:rsidR="00307387" w:rsidRPr="00BA21A9">
              <w:rPr>
                <w:szCs w:val="24"/>
              </w:rPr>
              <w:t xml:space="preserve"> (Serverstandort EU)</w:t>
            </w:r>
          </w:p>
          <w:p w14:paraId="1BEDF890" w14:textId="13657A04" w:rsidR="00307387" w:rsidRPr="00BA21A9" w:rsidRDefault="00307387" w:rsidP="00BA21A9">
            <w:pPr>
              <w:pStyle w:val="Flietext"/>
              <w:numPr>
                <w:ilvl w:val="1"/>
                <w:numId w:val="29"/>
              </w:numPr>
              <w:spacing w:before="0"/>
              <w:ind w:left="697" w:hanging="357"/>
              <w:rPr>
                <w:szCs w:val="24"/>
              </w:rPr>
            </w:pPr>
            <w:r w:rsidRPr="00BA21A9">
              <w:rPr>
                <w:szCs w:val="24"/>
              </w:rPr>
              <w:t>Betroffene nach Art. 15 DS-GVO</w:t>
            </w:r>
          </w:p>
          <w:p w14:paraId="3E26FF08" w14:textId="77777777" w:rsidR="002246A8" w:rsidRPr="00BA21A9" w:rsidRDefault="002246A8" w:rsidP="00BA21A9">
            <w:pPr>
              <w:pStyle w:val="Textkrper-Zeileneinzug"/>
              <w:numPr>
                <w:ilvl w:val="0"/>
                <w:numId w:val="28"/>
              </w:numPr>
              <w:spacing w:after="120"/>
              <w:ind w:left="357" w:hanging="357"/>
              <w:rPr>
                <w:sz w:val="24"/>
                <w:szCs w:val="24"/>
              </w:rPr>
            </w:pPr>
            <w:r w:rsidRPr="00BA21A9">
              <w:rPr>
                <w:sz w:val="24"/>
                <w:szCs w:val="24"/>
              </w:rPr>
              <w:t>Eine explizite Datenübermittlung an Drittländer findet nicht statt.</w:t>
            </w:r>
          </w:p>
        </w:tc>
      </w:tr>
      <w:tr w:rsidR="005543C9" w:rsidRPr="00BA21A9" w14:paraId="7F817650" w14:textId="77777777" w:rsidTr="00BA21A9">
        <w:tc>
          <w:tcPr>
            <w:tcW w:w="2972" w:type="dxa"/>
          </w:tcPr>
          <w:p w14:paraId="4659BCDA" w14:textId="63D88D4F" w:rsidR="005543C9" w:rsidRPr="00BA21A9" w:rsidRDefault="005543C9" w:rsidP="00A93025">
            <w:pPr>
              <w:pStyle w:val="Flietext"/>
              <w:rPr>
                <w:szCs w:val="24"/>
              </w:rPr>
            </w:pPr>
            <w:r w:rsidRPr="00BA21A9">
              <w:rPr>
                <w:szCs w:val="24"/>
              </w:rPr>
              <w:t>Übermittlungen von personenbezogenen Daten an ein Drittland oder an eine internationale Organisation</w:t>
            </w:r>
            <w:r w:rsidRPr="00BA21A9">
              <w:rPr>
                <w:szCs w:val="24"/>
              </w:rPr>
              <w:br/>
              <w:t>(Art. 30 Abs. 1 S. 2 lit. e)</w:t>
            </w:r>
          </w:p>
        </w:tc>
        <w:tc>
          <w:tcPr>
            <w:tcW w:w="6662" w:type="dxa"/>
          </w:tcPr>
          <w:p w14:paraId="198F144F" w14:textId="77777777" w:rsidR="005543C9" w:rsidRPr="00BA21A9" w:rsidRDefault="005543C9" w:rsidP="00BA21A9">
            <w:pPr>
              <w:pStyle w:val="Textkrper-Zeileneinzug"/>
              <w:numPr>
                <w:ilvl w:val="0"/>
                <w:numId w:val="28"/>
              </w:numPr>
              <w:spacing w:before="120"/>
              <w:ind w:left="357" w:hanging="357"/>
              <w:rPr>
                <w:sz w:val="24"/>
                <w:szCs w:val="24"/>
              </w:rPr>
            </w:pPr>
            <w:r w:rsidRPr="00BA21A9">
              <w:rPr>
                <w:sz w:val="24"/>
                <w:szCs w:val="24"/>
              </w:rPr>
              <w:t>Microsoft Cooperation (s.o.)</w:t>
            </w:r>
          </w:p>
          <w:p w14:paraId="66B60C1D" w14:textId="132D9E66" w:rsidR="005543C9" w:rsidRPr="00BA21A9" w:rsidRDefault="005543C9" w:rsidP="00BA21A9">
            <w:pPr>
              <w:pStyle w:val="Textkrper-Zeileneinzug"/>
              <w:numPr>
                <w:ilvl w:val="0"/>
                <w:numId w:val="28"/>
              </w:numPr>
              <w:ind w:left="357" w:hanging="357"/>
              <w:rPr>
                <w:sz w:val="24"/>
                <w:szCs w:val="24"/>
              </w:rPr>
            </w:pPr>
            <w:r w:rsidRPr="00BA21A9">
              <w:rPr>
                <w:sz w:val="24"/>
                <w:szCs w:val="24"/>
              </w:rPr>
              <w:t>Sofern es sich um eine in Art. 49 Abs. 1 Unterabsatz 2 DS-GVO genannte Datenübermittlung handelt: laut Online Service Terms OST:</w:t>
            </w:r>
          </w:p>
          <w:p w14:paraId="36572796" w14:textId="3CC88EF2" w:rsidR="005543C9" w:rsidRPr="00BA21A9" w:rsidRDefault="009C6850" w:rsidP="00BA21A9">
            <w:pPr>
              <w:pStyle w:val="Flietext"/>
              <w:numPr>
                <w:ilvl w:val="1"/>
                <w:numId w:val="29"/>
              </w:numPr>
              <w:spacing w:before="0" w:after="0"/>
              <w:ind w:left="697" w:hanging="357"/>
              <w:rPr>
                <w:szCs w:val="24"/>
              </w:rPr>
            </w:pPr>
            <w:r w:rsidRPr="00984974">
              <w:rPr>
                <w:szCs w:val="24"/>
              </w:rPr>
              <w:t>EU-US Privacy Shield</w:t>
            </w:r>
            <w:r w:rsidRPr="00EE70C7">
              <w:rPr>
                <w:szCs w:val="24"/>
              </w:rPr>
              <w:t xml:space="preserve"> oder einer ausstehenden Nachfolgeregelung</w:t>
            </w:r>
          </w:p>
          <w:p w14:paraId="7BAEE483" w14:textId="7F458A7E" w:rsidR="005543C9" w:rsidRPr="00BA21A9" w:rsidRDefault="005543C9" w:rsidP="00BA21A9">
            <w:pPr>
              <w:pStyle w:val="Flietext"/>
              <w:numPr>
                <w:ilvl w:val="1"/>
                <w:numId w:val="29"/>
              </w:numPr>
              <w:spacing w:before="0"/>
              <w:ind w:left="697" w:hanging="357"/>
              <w:rPr>
                <w:szCs w:val="24"/>
              </w:rPr>
            </w:pPr>
            <w:r w:rsidRPr="00BA21A9">
              <w:rPr>
                <w:szCs w:val="24"/>
              </w:rPr>
              <w:t>Standardvertragsklauseln</w:t>
            </w:r>
          </w:p>
        </w:tc>
      </w:tr>
      <w:tr w:rsidR="002246A8" w:rsidRPr="00BA21A9" w14:paraId="1F4F9660" w14:textId="77777777" w:rsidTr="00BA21A9">
        <w:tc>
          <w:tcPr>
            <w:tcW w:w="2972" w:type="dxa"/>
          </w:tcPr>
          <w:p w14:paraId="5C09EE46" w14:textId="77777777" w:rsidR="002246A8" w:rsidRPr="00BA21A9" w:rsidRDefault="002246A8" w:rsidP="00E179F1">
            <w:pPr>
              <w:pStyle w:val="Flietext"/>
              <w:rPr>
                <w:szCs w:val="24"/>
              </w:rPr>
            </w:pPr>
            <w:r w:rsidRPr="00BA21A9">
              <w:rPr>
                <w:szCs w:val="24"/>
              </w:rPr>
              <w:t>Fristen für die Datenlöschung</w:t>
            </w:r>
            <w:r w:rsidRPr="00BA21A9">
              <w:rPr>
                <w:szCs w:val="24"/>
              </w:rPr>
              <w:br/>
              <w:t>(Art. 30 Abs. 1 S. 2 lit. f)</w:t>
            </w:r>
          </w:p>
        </w:tc>
        <w:tc>
          <w:tcPr>
            <w:tcW w:w="6662" w:type="dxa"/>
          </w:tcPr>
          <w:p w14:paraId="16BB0230" w14:textId="123D3D85" w:rsidR="002246A8" w:rsidRPr="00BA21A9" w:rsidRDefault="00813A9D" w:rsidP="000A0EC6">
            <w:pPr>
              <w:pStyle w:val="Flietext"/>
              <w:rPr>
                <w:szCs w:val="24"/>
              </w:rPr>
            </w:pPr>
            <w:r w:rsidRPr="00BA21A9">
              <w:rPr>
                <w:szCs w:val="24"/>
              </w:rPr>
              <w:t>Keine</w:t>
            </w:r>
          </w:p>
        </w:tc>
      </w:tr>
      <w:tr w:rsidR="002246A8" w:rsidRPr="00BA21A9" w14:paraId="67794708" w14:textId="77777777" w:rsidTr="00BA21A9">
        <w:tc>
          <w:tcPr>
            <w:tcW w:w="2972" w:type="dxa"/>
          </w:tcPr>
          <w:p w14:paraId="4B48976C" w14:textId="77777777" w:rsidR="002246A8" w:rsidRPr="00BA21A9" w:rsidRDefault="002246A8" w:rsidP="00E179F1">
            <w:pPr>
              <w:pStyle w:val="Flietext"/>
              <w:rPr>
                <w:szCs w:val="24"/>
              </w:rPr>
            </w:pPr>
            <w:r w:rsidRPr="00BA21A9">
              <w:rPr>
                <w:szCs w:val="24"/>
              </w:rPr>
              <w:t xml:space="preserve">Technische und organisatorische Maßnahmen gemäß Art. 32 Abs.1 </w:t>
            </w:r>
            <w:r w:rsidRPr="00BA21A9">
              <w:rPr>
                <w:szCs w:val="24"/>
              </w:rPr>
              <w:lastRenderedPageBreak/>
              <w:t xml:space="preserve">DSGVO </w:t>
            </w:r>
            <w:r w:rsidRPr="00BA21A9">
              <w:rPr>
                <w:szCs w:val="24"/>
              </w:rPr>
              <w:br/>
              <w:t>(Art. 30 Abs. 1 S. 2 lit. g)</w:t>
            </w:r>
          </w:p>
        </w:tc>
        <w:tc>
          <w:tcPr>
            <w:tcW w:w="6662" w:type="dxa"/>
          </w:tcPr>
          <w:p w14:paraId="7F876B5E" w14:textId="77777777" w:rsidR="002246A8" w:rsidRPr="00BA21A9" w:rsidRDefault="002246A8" w:rsidP="00BA21A9">
            <w:pPr>
              <w:pStyle w:val="Textkrper-Zeileneinzug"/>
              <w:numPr>
                <w:ilvl w:val="0"/>
                <w:numId w:val="28"/>
              </w:numPr>
              <w:spacing w:before="120"/>
              <w:ind w:left="357" w:hanging="357"/>
              <w:rPr>
                <w:sz w:val="24"/>
                <w:szCs w:val="24"/>
              </w:rPr>
            </w:pPr>
            <w:r w:rsidRPr="00BA21A9">
              <w:rPr>
                <w:sz w:val="24"/>
                <w:szCs w:val="24"/>
              </w:rPr>
              <w:lastRenderedPageBreak/>
              <w:t>Interne Maßnahmen</w:t>
            </w:r>
          </w:p>
          <w:p w14:paraId="3C117080" w14:textId="77777777" w:rsidR="002246A8" w:rsidRPr="00BA21A9" w:rsidRDefault="002246A8" w:rsidP="00BA21A9">
            <w:pPr>
              <w:pStyle w:val="Flietext"/>
              <w:numPr>
                <w:ilvl w:val="1"/>
                <w:numId w:val="29"/>
              </w:numPr>
              <w:spacing w:before="0" w:after="0"/>
              <w:ind w:left="697" w:hanging="357"/>
              <w:rPr>
                <w:szCs w:val="24"/>
              </w:rPr>
            </w:pPr>
            <w:r w:rsidRPr="00BA21A9">
              <w:rPr>
                <w:szCs w:val="24"/>
              </w:rPr>
              <w:lastRenderedPageBreak/>
              <w:t xml:space="preserve">Alle Schülerinnen und Schüler und Lehrerinnen und Lehrer werden vorab über die </w:t>
            </w:r>
            <w:r w:rsidR="00813A9D" w:rsidRPr="00BA21A9">
              <w:rPr>
                <w:szCs w:val="24"/>
              </w:rPr>
              <w:t xml:space="preserve">Bearbeitungshinweise </w:t>
            </w:r>
            <w:r w:rsidRPr="00BA21A9">
              <w:rPr>
                <w:szCs w:val="24"/>
              </w:rPr>
              <w:t>informiert.</w:t>
            </w:r>
          </w:p>
          <w:p w14:paraId="092EE7A4" w14:textId="0415AF0D" w:rsidR="00680553" w:rsidRPr="00BA21A9" w:rsidRDefault="00680553" w:rsidP="00BA21A9">
            <w:pPr>
              <w:pStyle w:val="Flietext"/>
              <w:numPr>
                <w:ilvl w:val="1"/>
                <w:numId w:val="29"/>
              </w:numPr>
              <w:spacing w:before="0"/>
              <w:ind w:left="697" w:hanging="357"/>
              <w:rPr>
                <w:szCs w:val="24"/>
              </w:rPr>
            </w:pPr>
            <w:r w:rsidRPr="00BA21A9">
              <w:rPr>
                <w:szCs w:val="24"/>
              </w:rPr>
              <w:t>Näheres regelt die Nutzungsordnung.</w:t>
            </w:r>
          </w:p>
        </w:tc>
      </w:tr>
    </w:tbl>
    <w:p w14:paraId="4F6543F8" w14:textId="77777777" w:rsidR="00E91D83" w:rsidRDefault="00E91D83"/>
    <w:sectPr w:rsidR="00E91D83" w:rsidSect="00E556C5">
      <w:headerReference w:type="default" r:id="rId11"/>
      <w:footerReference w:type="default" r:id="rId12"/>
      <w:headerReference w:type="first" r:id="rId13"/>
      <w:pgSz w:w="11907" w:h="16840" w:code="9"/>
      <w:pgMar w:top="1179" w:right="1418" w:bottom="1134" w:left="1412" w:header="720" w:footer="66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375E" w14:textId="77777777" w:rsidR="00C2343B" w:rsidRDefault="00C2343B">
      <w:r>
        <w:separator/>
      </w:r>
    </w:p>
  </w:endnote>
  <w:endnote w:type="continuationSeparator" w:id="0">
    <w:p w14:paraId="64C3F573" w14:textId="77777777" w:rsidR="00C2343B" w:rsidRDefault="00C2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B582" w14:textId="292BF601" w:rsidR="00E179F1" w:rsidRPr="007D7BB3" w:rsidRDefault="00E179F1" w:rsidP="007D7BB3">
    <w:pPr>
      <w:pStyle w:val="Fuzeile"/>
    </w:pPr>
    <w:r w:rsidRPr="007D7BB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CE786" w14:textId="77777777" w:rsidR="00C2343B" w:rsidRDefault="00C2343B">
      <w:r>
        <w:separator/>
      </w:r>
    </w:p>
  </w:footnote>
  <w:footnote w:type="continuationSeparator" w:id="0">
    <w:p w14:paraId="6C182E39" w14:textId="77777777" w:rsidR="00C2343B" w:rsidRDefault="00C23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1" w:type="dxa"/>
      <w:tblLayout w:type="fixed"/>
      <w:tblCellMar>
        <w:left w:w="70" w:type="dxa"/>
        <w:right w:w="70" w:type="dxa"/>
      </w:tblCellMar>
      <w:tblLook w:val="0000" w:firstRow="0" w:lastRow="0" w:firstColumn="0" w:lastColumn="0" w:noHBand="0" w:noVBand="0"/>
    </w:tblPr>
    <w:tblGrid>
      <w:gridCol w:w="1346"/>
      <w:gridCol w:w="7513"/>
      <w:gridCol w:w="772"/>
    </w:tblGrid>
    <w:tr w:rsidR="00E179F1" w14:paraId="0CE92EE0" w14:textId="77777777" w:rsidTr="00813A9D">
      <w:trPr>
        <w:cantSplit/>
        <w:trHeight w:val="533"/>
      </w:trPr>
      <w:tc>
        <w:tcPr>
          <w:tcW w:w="1346" w:type="dxa"/>
          <w:vMerge w:val="restart"/>
          <w:tcBorders>
            <w:top w:val="single" w:sz="6" w:space="0" w:color="auto"/>
            <w:left w:val="single" w:sz="6" w:space="0" w:color="auto"/>
            <w:right w:val="single" w:sz="6" w:space="0" w:color="auto"/>
          </w:tcBorders>
          <w:vAlign w:val="center"/>
        </w:tcPr>
        <w:p w14:paraId="530BD164" w14:textId="24AB5E05" w:rsidR="00E179F1" w:rsidRDefault="00CE4FB4">
          <w:pPr>
            <w:pStyle w:val="Kopfzeile"/>
            <w:tabs>
              <w:tab w:val="clear" w:pos="9071"/>
            </w:tabs>
            <w:spacing w:before="80"/>
            <w:jc w:val="center"/>
            <w:rPr>
              <w:b/>
            </w:rPr>
          </w:pPr>
          <w:r w:rsidRPr="00CE4FB4">
            <w:rPr>
              <w:b/>
              <w:noProof/>
              <w:position w:val="6"/>
              <w:sz w:val="28"/>
              <w:szCs w:val="28"/>
            </w:rPr>
            <w:t>&lt;LOGO&gt;</w:t>
          </w:r>
        </w:p>
      </w:tc>
      <w:tc>
        <w:tcPr>
          <w:tcW w:w="7513" w:type="dxa"/>
          <w:tcBorders>
            <w:top w:val="single" w:sz="6" w:space="0" w:color="auto"/>
            <w:left w:val="single" w:sz="6" w:space="0" w:color="auto"/>
            <w:bottom w:val="single" w:sz="6" w:space="0" w:color="auto"/>
            <w:right w:val="single" w:sz="6" w:space="0" w:color="auto"/>
          </w:tcBorders>
          <w:vAlign w:val="center"/>
        </w:tcPr>
        <w:p w14:paraId="076CC75E" w14:textId="05E513FB" w:rsidR="00E179F1" w:rsidRPr="00577940" w:rsidRDefault="00E179F1" w:rsidP="0072694E">
          <w:pPr>
            <w:pStyle w:val="Kopfzeile"/>
            <w:tabs>
              <w:tab w:val="clear" w:pos="9071"/>
            </w:tabs>
            <w:spacing w:before="160"/>
            <w:rPr>
              <w:rFonts w:cs="Arial"/>
              <w:sz w:val="28"/>
            </w:rPr>
          </w:pPr>
          <w:r w:rsidRPr="00C358A4">
            <w:rPr>
              <w:rFonts w:cs="Arial"/>
              <w:b/>
              <w:sz w:val="28"/>
            </w:rPr>
            <w:t>Verzeichnis von Verarbeitungstätigkeiten</w:t>
          </w:r>
          <w:r w:rsidR="00465FBB">
            <w:rPr>
              <w:rFonts w:cs="Arial"/>
              <w:b/>
              <w:sz w:val="28"/>
            </w:rPr>
            <w:br/>
          </w:r>
          <w:r w:rsidRPr="00C358A4">
            <w:rPr>
              <w:rFonts w:cs="Arial"/>
              <w:b/>
              <w:sz w:val="28"/>
            </w:rPr>
            <w:t>Verantwortlicher gem. Artikel 30 Abs. 1 DSGVO</w:t>
          </w:r>
        </w:p>
      </w:tc>
      <w:tc>
        <w:tcPr>
          <w:tcW w:w="772" w:type="dxa"/>
          <w:vMerge w:val="restart"/>
          <w:tcBorders>
            <w:top w:val="single" w:sz="6" w:space="0" w:color="auto"/>
            <w:left w:val="single" w:sz="6" w:space="0" w:color="auto"/>
            <w:right w:val="single" w:sz="6" w:space="0" w:color="auto"/>
          </w:tcBorders>
          <w:vAlign w:val="center"/>
        </w:tcPr>
        <w:p w14:paraId="7329130C" w14:textId="77777777" w:rsidR="00E179F1" w:rsidRPr="00B61744" w:rsidRDefault="00E179F1">
          <w:pPr>
            <w:pStyle w:val="Kopfzeile"/>
            <w:tabs>
              <w:tab w:val="clear" w:pos="9071"/>
            </w:tabs>
            <w:spacing w:before="60"/>
            <w:jc w:val="center"/>
            <w:rPr>
              <w:rFonts w:cs="Arial"/>
              <w:sz w:val="22"/>
              <w:szCs w:val="22"/>
            </w:rPr>
          </w:pPr>
          <w:r w:rsidRPr="00B61744">
            <w:rPr>
              <w:rFonts w:cs="Arial"/>
              <w:sz w:val="22"/>
              <w:szCs w:val="22"/>
            </w:rPr>
            <w:t>Seite</w:t>
          </w:r>
        </w:p>
        <w:p w14:paraId="09CCB284" w14:textId="2B66EB92" w:rsidR="00E179F1" w:rsidRPr="00B61744" w:rsidRDefault="00E179F1">
          <w:pPr>
            <w:pStyle w:val="Kopfzeile"/>
            <w:tabs>
              <w:tab w:val="clear" w:pos="9071"/>
            </w:tabs>
            <w:jc w:val="center"/>
            <w:rPr>
              <w:rFonts w:cs="Arial"/>
              <w:sz w:val="22"/>
              <w:szCs w:val="22"/>
            </w:rPr>
          </w:pPr>
          <w:r w:rsidRPr="00B61744">
            <w:rPr>
              <w:rFonts w:cs="Arial"/>
              <w:sz w:val="22"/>
              <w:szCs w:val="22"/>
            </w:rPr>
            <w:fldChar w:fldCharType="begin"/>
          </w:r>
          <w:r w:rsidRPr="00B61744">
            <w:rPr>
              <w:rFonts w:cs="Arial"/>
              <w:sz w:val="22"/>
              <w:szCs w:val="22"/>
            </w:rPr>
            <w:instrText>PAGE \* ARABIC</w:instrText>
          </w:r>
          <w:r w:rsidRPr="00B61744">
            <w:rPr>
              <w:rFonts w:cs="Arial"/>
              <w:sz w:val="22"/>
              <w:szCs w:val="22"/>
            </w:rPr>
            <w:fldChar w:fldCharType="separate"/>
          </w:r>
          <w:r w:rsidR="001618D7">
            <w:rPr>
              <w:rFonts w:cs="Arial"/>
              <w:noProof/>
              <w:sz w:val="22"/>
              <w:szCs w:val="22"/>
            </w:rPr>
            <w:t>2</w:t>
          </w:r>
          <w:r w:rsidRPr="00B61744">
            <w:rPr>
              <w:rFonts w:cs="Arial"/>
              <w:sz w:val="22"/>
              <w:szCs w:val="22"/>
            </w:rPr>
            <w:fldChar w:fldCharType="end"/>
          </w:r>
          <w:r>
            <w:rPr>
              <w:rFonts w:cs="Arial"/>
              <w:sz w:val="22"/>
              <w:szCs w:val="22"/>
            </w:rPr>
            <w:t>/</w:t>
          </w:r>
          <w:r w:rsidRPr="00B61744">
            <w:rPr>
              <w:rFonts w:cs="Arial"/>
              <w:sz w:val="22"/>
              <w:szCs w:val="22"/>
            </w:rPr>
            <w:fldChar w:fldCharType="begin"/>
          </w:r>
          <w:r w:rsidRPr="00B61744">
            <w:rPr>
              <w:rFonts w:cs="Arial"/>
              <w:sz w:val="22"/>
              <w:szCs w:val="22"/>
            </w:rPr>
            <w:instrText xml:space="preserve"> NUMPAGES </w:instrText>
          </w:r>
          <w:r w:rsidRPr="00B61744">
            <w:rPr>
              <w:rFonts w:cs="Arial"/>
              <w:sz w:val="22"/>
              <w:szCs w:val="22"/>
            </w:rPr>
            <w:fldChar w:fldCharType="separate"/>
          </w:r>
          <w:r w:rsidR="001618D7">
            <w:rPr>
              <w:rFonts w:cs="Arial"/>
              <w:noProof/>
              <w:sz w:val="22"/>
              <w:szCs w:val="22"/>
            </w:rPr>
            <w:t>18</w:t>
          </w:r>
          <w:r w:rsidRPr="00B61744">
            <w:rPr>
              <w:rFonts w:cs="Arial"/>
              <w:sz w:val="22"/>
              <w:szCs w:val="22"/>
            </w:rPr>
            <w:fldChar w:fldCharType="end"/>
          </w:r>
        </w:p>
      </w:tc>
    </w:tr>
    <w:tr w:rsidR="00E179F1" w14:paraId="70A52025" w14:textId="77777777" w:rsidTr="00813A9D">
      <w:trPr>
        <w:cantSplit/>
        <w:trHeight w:val="532"/>
      </w:trPr>
      <w:tc>
        <w:tcPr>
          <w:tcW w:w="1346" w:type="dxa"/>
          <w:vMerge/>
          <w:tcBorders>
            <w:left w:val="single" w:sz="6" w:space="0" w:color="auto"/>
            <w:bottom w:val="single" w:sz="6" w:space="0" w:color="auto"/>
            <w:right w:val="single" w:sz="6" w:space="0" w:color="auto"/>
          </w:tcBorders>
        </w:tcPr>
        <w:p w14:paraId="68B7EE56" w14:textId="77777777" w:rsidR="00E179F1" w:rsidRDefault="00E179F1">
          <w:pPr>
            <w:pStyle w:val="Kopfzeile"/>
            <w:tabs>
              <w:tab w:val="clear" w:pos="9071"/>
            </w:tabs>
            <w:spacing w:before="80"/>
            <w:jc w:val="center"/>
            <w:rPr>
              <w:b/>
              <w:position w:val="6"/>
              <w:sz w:val="34"/>
              <w:szCs w:val="34"/>
            </w:rPr>
          </w:pPr>
        </w:p>
      </w:tc>
      <w:tc>
        <w:tcPr>
          <w:tcW w:w="7513" w:type="dxa"/>
          <w:tcBorders>
            <w:top w:val="single" w:sz="6" w:space="0" w:color="auto"/>
            <w:left w:val="single" w:sz="6" w:space="0" w:color="auto"/>
            <w:bottom w:val="single" w:sz="6" w:space="0" w:color="auto"/>
            <w:right w:val="single" w:sz="6" w:space="0" w:color="auto"/>
          </w:tcBorders>
          <w:vAlign w:val="center"/>
        </w:tcPr>
        <w:p w14:paraId="733F4476" w14:textId="69B2D348" w:rsidR="00E179F1" w:rsidRPr="00577940" w:rsidRDefault="00E179F1" w:rsidP="00926899">
          <w:pPr>
            <w:pStyle w:val="Textkrper2"/>
            <w:ind w:right="-562"/>
            <w:rPr>
              <w:rFonts w:cs="Arial"/>
              <w:szCs w:val="24"/>
            </w:rPr>
          </w:pPr>
          <w:r>
            <w:rPr>
              <w:rFonts w:cs="Arial"/>
              <w:szCs w:val="24"/>
            </w:rPr>
            <w:t>Verarbeitungstätigkeiten</w:t>
          </w:r>
        </w:p>
      </w:tc>
      <w:tc>
        <w:tcPr>
          <w:tcW w:w="772" w:type="dxa"/>
          <w:vMerge/>
          <w:tcBorders>
            <w:left w:val="single" w:sz="6" w:space="0" w:color="auto"/>
            <w:bottom w:val="single" w:sz="6" w:space="0" w:color="auto"/>
            <w:right w:val="single" w:sz="6" w:space="0" w:color="auto"/>
          </w:tcBorders>
        </w:tcPr>
        <w:p w14:paraId="5D32604C" w14:textId="77777777" w:rsidR="00E179F1" w:rsidRDefault="00E179F1">
          <w:pPr>
            <w:pStyle w:val="Kopfzeile"/>
            <w:tabs>
              <w:tab w:val="clear" w:pos="9071"/>
            </w:tabs>
            <w:spacing w:before="60"/>
            <w:jc w:val="center"/>
            <w:rPr>
              <w:sz w:val="18"/>
              <w:szCs w:val="18"/>
            </w:rPr>
          </w:pPr>
        </w:p>
      </w:tc>
    </w:tr>
  </w:tbl>
  <w:p w14:paraId="09CF11CC" w14:textId="77777777" w:rsidR="00E179F1" w:rsidRDefault="00E179F1">
    <w:pPr>
      <w:pStyle w:val="Fuzeile"/>
      <w:tabs>
        <w:tab w:val="clear" w:pos="4819"/>
        <w:tab w:val="clear" w:pos="9071"/>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Layout w:type="fixed"/>
      <w:tblCellMar>
        <w:left w:w="70" w:type="dxa"/>
        <w:right w:w="70" w:type="dxa"/>
      </w:tblCellMar>
      <w:tblLook w:val="0000" w:firstRow="0" w:lastRow="0" w:firstColumn="0" w:lastColumn="0" w:noHBand="0" w:noVBand="0"/>
    </w:tblPr>
    <w:tblGrid>
      <w:gridCol w:w="1346"/>
      <w:gridCol w:w="7513"/>
      <w:gridCol w:w="850"/>
    </w:tblGrid>
    <w:tr w:rsidR="00E179F1" w14:paraId="404DAF8C" w14:textId="77777777" w:rsidTr="000A5770">
      <w:trPr>
        <w:cantSplit/>
        <w:trHeight w:val="533"/>
      </w:trPr>
      <w:tc>
        <w:tcPr>
          <w:tcW w:w="1346" w:type="dxa"/>
          <w:vMerge w:val="restart"/>
          <w:tcBorders>
            <w:top w:val="single" w:sz="6" w:space="0" w:color="auto"/>
            <w:left w:val="single" w:sz="6" w:space="0" w:color="auto"/>
            <w:right w:val="single" w:sz="6" w:space="0" w:color="auto"/>
          </w:tcBorders>
          <w:vAlign w:val="center"/>
        </w:tcPr>
        <w:p w14:paraId="1BE2384D" w14:textId="5437C426" w:rsidR="00E179F1" w:rsidRDefault="00310E71" w:rsidP="00E556C5">
          <w:pPr>
            <w:pStyle w:val="Kopfzeile"/>
            <w:tabs>
              <w:tab w:val="clear" w:pos="9071"/>
            </w:tabs>
            <w:spacing w:before="80"/>
            <w:jc w:val="center"/>
            <w:rPr>
              <w:b/>
            </w:rPr>
          </w:pPr>
          <w:r>
            <w:rPr>
              <w:b/>
              <w:noProof/>
              <w:position w:val="6"/>
              <w:sz w:val="34"/>
              <w:szCs w:val="34"/>
            </w:rPr>
            <w:t>LOGO</w:t>
          </w:r>
        </w:p>
      </w:tc>
      <w:tc>
        <w:tcPr>
          <w:tcW w:w="7513" w:type="dxa"/>
          <w:tcBorders>
            <w:top w:val="single" w:sz="6" w:space="0" w:color="auto"/>
            <w:left w:val="single" w:sz="6" w:space="0" w:color="auto"/>
            <w:bottom w:val="single" w:sz="6" w:space="0" w:color="auto"/>
            <w:right w:val="single" w:sz="6" w:space="0" w:color="auto"/>
          </w:tcBorders>
          <w:vAlign w:val="center"/>
        </w:tcPr>
        <w:p w14:paraId="5096B345" w14:textId="573D5B5F" w:rsidR="00E179F1" w:rsidRPr="00577940" w:rsidRDefault="00E179F1" w:rsidP="00E556C5">
          <w:pPr>
            <w:pStyle w:val="Kopfzeile"/>
            <w:tabs>
              <w:tab w:val="clear" w:pos="9071"/>
            </w:tabs>
            <w:spacing w:before="160"/>
            <w:rPr>
              <w:rFonts w:cs="Arial"/>
              <w:sz w:val="28"/>
            </w:rPr>
          </w:pPr>
          <w:r w:rsidRPr="00C358A4">
            <w:rPr>
              <w:rFonts w:cs="Arial"/>
              <w:b/>
              <w:sz w:val="28"/>
            </w:rPr>
            <w:t>Verzeichnis von Verarbeitungstätigkeiten</w:t>
          </w:r>
          <w:r w:rsidR="00A05DD1">
            <w:rPr>
              <w:rFonts w:cs="Arial"/>
              <w:b/>
              <w:sz w:val="28"/>
            </w:rPr>
            <w:br/>
          </w:r>
          <w:r w:rsidRPr="00C358A4">
            <w:rPr>
              <w:rFonts w:cs="Arial"/>
              <w:b/>
              <w:sz w:val="28"/>
            </w:rPr>
            <w:t>Verantwortlicher gem. Artikel 30 Abs. 1 DSGVO</w:t>
          </w:r>
        </w:p>
      </w:tc>
      <w:tc>
        <w:tcPr>
          <w:tcW w:w="850" w:type="dxa"/>
          <w:vMerge w:val="restart"/>
          <w:tcBorders>
            <w:top w:val="single" w:sz="6" w:space="0" w:color="auto"/>
            <w:left w:val="single" w:sz="6" w:space="0" w:color="auto"/>
            <w:right w:val="single" w:sz="6" w:space="0" w:color="auto"/>
          </w:tcBorders>
          <w:vAlign w:val="center"/>
        </w:tcPr>
        <w:p w14:paraId="40683AFA" w14:textId="77777777" w:rsidR="00E179F1" w:rsidRPr="00B61744" w:rsidRDefault="00E179F1" w:rsidP="00E556C5">
          <w:pPr>
            <w:pStyle w:val="Kopfzeile"/>
            <w:tabs>
              <w:tab w:val="clear" w:pos="9071"/>
            </w:tabs>
            <w:spacing w:before="60"/>
            <w:jc w:val="center"/>
            <w:rPr>
              <w:rFonts w:cs="Arial"/>
              <w:sz w:val="22"/>
              <w:szCs w:val="22"/>
            </w:rPr>
          </w:pPr>
          <w:r w:rsidRPr="00B61744">
            <w:rPr>
              <w:rFonts w:cs="Arial"/>
              <w:sz w:val="22"/>
              <w:szCs w:val="22"/>
            </w:rPr>
            <w:t>Seite</w:t>
          </w:r>
        </w:p>
        <w:p w14:paraId="79AB6BA6" w14:textId="245DD8BD" w:rsidR="00E179F1" w:rsidRPr="00B61744" w:rsidRDefault="00E179F1" w:rsidP="00E556C5">
          <w:pPr>
            <w:pStyle w:val="Kopfzeile"/>
            <w:tabs>
              <w:tab w:val="clear" w:pos="9071"/>
            </w:tabs>
            <w:jc w:val="center"/>
            <w:rPr>
              <w:rFonts w:cs="Arial"/>
              <w:sz w:val="22"/>
              <w:szCs w:val="22"/>
            </w:rPr>
          </w:pPr>
          <w:r w:rsidRPr="00B61744">
            <w:rPr>
              <w:rFonts w:cs="Arial"/>
              <w:sz w:val="22"/>
              <w:szCs w:val="22"/>
            </w:rPr>
            <w:fldChar w:fldCharType="begin"/>
          </w:r>
          <w:r w:rsidRPr="00B61744">
            <w:rPr>
              <w:rFonts w:cs="Arial"/>
              <w:sz w:val="22"/>
              <w:szCs w:val="22"/>
            </w:rPr>
            <w:instrText>PAGE \* ARABIC</w:instrText>
          </w:r>
          <w:r w:rsidRPr="00B61744">
            <w:rPr>
              <w:rFonts w:cs="Arial"/>
              <w:sz w:val="22"/>
              <w:szCs w:val="22"/>
            </w:rPr>
            <w:fldChar w:fldCharType="separate"/>
          </w:r>
          <w:r w:rsidR="001618D7">
            <w:rPr>
              <w:rFonts w:cs="Arial"/>
              <w:noProof/>
              <w:sz w:val="22"/>
              <w:szCs w:val="22"/>
            </w:rPr>
            <w:t>1</w:t>
          </w:r>
          <w:r w:rsidRPr="00B61744">
            <w:rPr>
              <w:rFonts w:cs="Arial"/>
              <w:sz w:val="22"/>
              <w:szCs w:val="22"/>
            </w:rPr>
            <w:fldChar w:fldCharType="end"/>
          </w:r>
          <w:r>
            <w:rPr>
              <w:rFonts w:cs="Arial"/>
              <w:sz w:val="22"/>
              <w:szCs w:val="22"/>
            </w:rPr>
            <w:t>/</w:t>
          </w:r>
          <w:r w:rsidRPr="00B61744">
            <w:rPr>
              <w:rFonts w:cs="Arial"/>
              <w:sz w:val="22"/>
              <w:szCs w:val="22"/>
            </w:rPr>
            <w:fldChar w:fldCharType="begin"/>
          </w:r>
          <w:r w:rsidRPr="00B61744">
            <w:rPr>
              <w:rFonts w:cs="Arial"/>
              <w:sz w:val="22"/>
              <w:szCs w:val="22"/>
            </w:rPr>
            <w:instrText xml:space="preserve"> NUMPAGES </w:instrText>
          </w:r>
          <w:r w:rsidRPr="00B61744">
            <w:rPr>
              <w:rFonts w:cs="Arial"/>
              <w:sz w:val="22"/>
              <w:szCs w:val="22"/>
            </w:rPr>
            <w:fldChar w:fldCharType="separate"/>
          </w:r>
          <w:r w:rsidR="001618D7">
            <w:rPr>
              <w:rFonts w:cs="Arial"/>
              <w:noProof/>
              <w:sz w:val="22"/>
              <w:szCs w:val="22"/>
            </w:rPr>
            <w:t>18</w:t>
          </w:r>
          <w:r w:rsidRPr="00B61744">
            <w:rPr>
              <w:rFonts w:cs="Arial"/>
              <w:sz w:val="22"/>
              <w:szCs w:val="22"/>
            </w:rPr>
            <w:fldChar w:fldCharType="end"/>
          </w:r>
        </w:p>
      </w:tc>
    </w:tr>
    <w:tr w:rsidR="00E179F1" w14:paraId="4BE62462" w14:textId="77777777" w:rsidTr="000A5770">
      <w:trPr>
        <w:cantSplit/>
        <w:trHeight w:val="532"/>
      </w:trPr>
      <w:tc>
        <w:tcPr>
          <w:tcW w:w="1346" w:type="dxa"/>
          <w:vMerge/>
          <w:tcBorders>
            <w:left w:val="single" w:sz="6" w:space="0" w:color="auto"/>
            <w:bottom w:val="single" w:sz="6" w:space="0" w:color="auto"/>
            <w:right w:val="single" w:sz="6" w:space="0" w:color="auto"/>
          </w:tcBorders>
        </w:tcPr>
        <w:p w14:paraId="7F546B97" w14:textId="77777777" w:rsidR="00E179F1" w:rsidRDefault="00E179F1" w:rsidP="00E556C5">
          <w:pPr>
            <w:pStyle w:val="Kopfzeile"/>
            <w:tabs>
              <w:tab w:val="clear" w:pos="9071"/>
            </w:tabs>
            <w:spacing w:before="80"/>
            <w:jc w:val="center"/>
            <w:rPr>
              <w:b/>
              <w:position w:val="6"/>
              <w:sz w:val="34"/>
              <w:szCs w:val="34"/>
            </w:rPr>
          </w:pPr>
        </w:p>
      </w:tc>
      <w:tc>
        <w:tcPr>
          <w:tcW w:w="7513" w:type="dxa"/>
          <w:tcBorders>
            <w:top w:val="single" w:sz="6" w:space="0" w:color="auto"/>
            <w:left w:val="single" w:sz="6" w:space="0" w:color="auto"/>
            <w:bottom w:val="single" w:sz="6" w:space="0" w:color="auto"/>
            <w:right w:val="single" w:sz="6" w:space="0" w:color="auto"/>
          </w:tcBorders>
          <w:vAlign w:val="center"/>
        </w:tcPr>
        <w:p w14:paraId="64B088F9" w14:textId="77777777" w:rsidR="00E179F1" w:rsidRPr="00577940" w:rsidRDefault="00E179F1" w:rsidP="00E556C5">
          <w:pPr>
            <w:pStyle w:val="Textkrper2"/>
            <w:ind w:right="-562"/>
            <w:rPr>
              <w:rFonts w:cs="Arial"/>
              <w:szCs w:val="24"/>
            </w:rPr>
          </w:pPr>
          <w:r>
            <w:rPr>
              <w:rFonts w:cs="Arial"/>
              <w:szCs w:val="24"/>
            </w:rPr>
            <w:t>Vorblatt</w:t>
          </w:r>
        </w:p>
      </w:tc>
      <w:tc>
        <w:tcPr>
          <w:tcW w:w="850" w:type="dxa"/>
          <w:vMerge/>
          <w:tcBorders>
            <w:left w:val="single" w:sz="6" w:space="0" w:color="auto"/>
            <w:bottom w:val="single" w:sz="6" w:space="0" w:color="auto"/>
            <w:right w:val="single" w:sz="6" w:space="0" w:color="auto"/>
          </w:tcBorders>
        </w:tcPr>
        <w:p w14:paraId="6383A1E1" w14:textId="77777777" w:rsidR="00E179F1" w:rsidRDefault="00E179F1" w:rsidP="00E556C5">
          <w:pPr>
            <w:pStyle w:val="Kopfzeile"/>
            <w:tabs>
              <w:tab w:val="clear" w:pos="9071"/>
            </w:tabs>
            <w:spacing w:before="60"/>
            <w:jc w:val="center"/>
            <w:rPr>
              <w:sz w:val="18"/>
              <w:szCs w:val="18"/>
            </w:rPr>
          </w:pPr>
        </w:p>
      </w:tc>
    </w:tr>
  </w:tbl>
  <w:p w14:paraId="53214F89" w14:textId="77777777" w:rsidR="00E179F1" w:rsidRDefault="00E179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633"/>
    <w:multiLevelType w:val="hybridMultilevel"/>
    <w:tmpl w:val="EF4AB2E2"/>
    <w:lvl w:ilvl="0" w:tplc="0407000B">
      <w:start w:val="1"/>
      <w:numFmt w:val="bullet"/>
      <w:lvlText w:val=""/>
      <w:lvlJc w:val="left"/>
      <w:pPr>
        <w:tabs>
          <w:tab w:val="num" w:pos="792"/>
        </w:tabs>
        <w:ind w:left="792" w:hanging="360"/>
      </w:pPr>
      <w:rPr>
        <w:rFonts w:ascii="Wingdings" w:hAnsi="Wingdings" w:hint="default"/>
      </w:rPr>
    </w:lvl>
    <w:lvl w:ilvl="1" w:tplc="04070003" w:tentative="1">
      <w:start w:val="1"/>
      <w:numFmt w:val="bullet"/>
      <w:lvlText w:val="o"/>
      <w:lvlJc w:val="left"/>
      <w:pPr>
        <w:tabs>
          <w:tab w:val="num" w:pos="1512"/>
        </w:tabs>
        <w:ind w:left="1512" w:hanging="360"/>
      </w:pPr>
      <w:rPr>
        <w:rFonts w:ascii="Courier New" w:hAnsi="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C222776"/>
    <w:multiLevelType w:val="hybridMultilevel"/>
    <w:tmpl w:val="1D8264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BA301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DE68EF"/>
    <w:multiLevelType w:val="hybridMultilevel"/>
    <w:tmpl w:val="350A5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41781D"/>
    <w:multiLevelType w:val="multilevel"/>
    <w:tmpl w:val="BD34F864"/>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DFC38C5"/>
    <w:multiLevelType w:val="hybridMultilevel"/>
    <w:tmpl w:val="A5E827C2"/>
    <w:lvl w:ilvl="0" w:tplc="6F9E77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1F4817"/>
    <w:multiLevelType w:val="hybridMultilevel"/>
    <w:tmpl w:val="A470E4E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881AD0"/>
    <w:multiLevelType w:val="hybridMultilevel"/>
    <w:tmpl w:val="94DC6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9B00A7"/>
    <w:multiLevelType w:val="hybridMultilevel"/>
    <w:tmpl w:val="F7D07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AC388E"/>
    <w:multiLevelType w:val="hybridMultilevel"/>
    <w:tmpl w:val="3594CD26"/>
    <w:lvl w:ilvl="0" w:tplc="B23A0E6A">
      <w:numFmt w:val="bullet"/>
      <w:lvlText w:val="-"/>
      <w:lvlJc w:val="left"/>
      <w:pPr>
        <w:ind w:left="791" w:hanging="360"/>
      </w:pPr>
      <w:rPr>
        <w:rFonts w:ascii="Arial" w:eastAsia="Times New Roman" w:hAnsi="Arial" w:cs="Aria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0" w15:restartNumberingAfterBreak="0">
    <w:nsid w:val="46FB535C"/>
    <w:multiLevelType w:val="hybridMultilevel"/>
    <w:tmpl w:val="710C6154"/>
    <w:lvl w:ilvl="0" w:tplc="BE30AC8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9047EA"/>
    <w:multiLevelType w:val="hybridMultilevel"/>
    <w:tmpl w:val="3E64F47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9D7937"/>
    <w:multiLevelType w:val="hybridMultilevel"/>
    <w:tmpl w:val="F1084F84"/>
    <w:lvl w:ilvl="0" w:tplc="FFFFFFFF">
      <w:start w:val="1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9456E"/>
    <w:multiLevelType w:val="hybridMultilevel"/>
    <w:tmpl w:val="67B036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2F2882"/>
    <w:multiLevelType w:val="hybridMultilevel"/>
    <w:tmpl w:val="88D83AC6"/>
    <w:lvl w:ilvl="0" w:tplc="0407000B">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2C86D25"/>
    <w:multiLevelType w:val="hybridMultilevel"/>
    <w:tmpl w:val="C9CE5E46"/>
    <w:lvl w:ilvl="0" w:tplc="AA8C6480">
      <w:start w:val="1"/>
      <w:numFmt w:val="bullet"/>
      <w:lvlText w:val=""/>
      <w:lvlJc w:val="left"/>
      <w:pPr>
        <w:tabs>
          <w:tab w:val="num" w:pos="1068"/>
        </w:tabs>
        <w:ind w:left="1048" w:hanging="34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6C1810EC"/>
    <w:multiLevelType w:val="hybridMultilevel"/>
    <w:tmpl w:val="B8C2908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2E52A4"/>
    <w:multiLevelType w:val="hybridMultilevel"/>
    <w:tmpl w:val="C1C40BE0"/>
    <w:lvl w:ilvl="0" w:tplc="3BD6F1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AB0EB0"/>
    <w:multiLevelType w:val="hybridMultilevel"/>
    <w:tmpl w:val="71A2BF6C"/>
    <w:lvl w:ilvl="0" w:tplc="AA8C6480">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1780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431EB2"/>
    <w:multiLevelType w:val="hybridMultilevel"/>
    <w:tmpl w:val="F36057AE"/>
    <w:lvl w:ilvl="0" w:tplc="A5EE3B00">
      <w:start w:val="1"/>
      <w:numFmt w:val="bullet"/>
      <w:lvlText w:val=""/>
      <w:lvlJc w:val="left"/>
      <w:pPr>
        <w:ind w:left="720" w:hanging="360"/>
      </w:pPr>
      <w:rPr>
        <w:rFonts w:ascii="Symbol" w:hAnsi="Symbol" w:hint="default"/>
        <w:sz w:val="24"/>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C20526"/>
    <w:multiLevelType w:val="multilevel"/>
    <w:tmpl w:val="6922D16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4"/>
  </w:num>
  <w:num w:numId="3">
    <w:abstractNumId w:val="12"/>
  </w:num>
  <w:num w:numId="4">
    <w:abstractNumId w:val="18"/>
  </w:num>
  <w:num w:numId="5">
    <w:abstractNumId w:val="15"/>
  </w:num>
  <w:num w:numId="6">
    <w:abstractNumId w:val="21"/>
  </w:num>
  <w:num w:numId="7">
    <w:abstractNumId w:val="21"/>
  </w:num>
  <w:num w:numId="8">
    <w:abstractNumId w:val="21"/>
  </w:num>
  <w:num w:numId="9">
    <w:abstractNumId w:val="21"/>
  </w:num>
  <w:num w:numId="10">
    <w:abstractNumId w:val="14"/>
  </w:num>
  <w:num w:numId="11">
    <w:abstractNumId w:val="0"/>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9"/>
  </w:num>
  <w:num w:numId="21">
    <w:abstractNumId w:val="5"/>
  </w:num>
  <w:num w:numId="22">
    <w:abstractNumId w:val="10"/>
  </w:num>
  <w:num w:numId="23">
    <w:abstractNumId w:val="19"/>
  </w:num>
  <w:num w:numId="24">
    <w:abstractNumId w:val="2"/>
  </w:num>
  <w:num w:numId="25">
    <w:abstractNumId w:val="17"/>
  </w:num>
  <w:num w:numId="26">
    <w:abstractNumId w:val="7"/>
  </w:num>
  <w:num w:numId="27">
    <w:abstractNumId w:val="1"/>
  </w:num>
  <w:num w:numId="28">
    <w:abstractNumId w:val="20"/>
  </w:num>
  <w:num w:numId="29">
    <w:abstractNumId w:val="8"/>
  </w:num>
  <w:num w:numId="30">
    <w:abstractNumId w:val="13"/>
  </w:num>
  <w:num w:numId="31">
    <w:abstractNumId w:val="16"/>
  </w:num>
  <w:num w:numId="32">
    <w:abstractNumId w:val="6"/>
  </w:num>
  <w:num w:numId="33">
    <w:abstractNumId w:val="1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08"/>
  <w:autoHyphenation/>
  <w:hyphenationZone w:val="34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DE"/>
    <w:rsid w:val="000032D7"/>
    <w:rsid w:val="00014085"/>
    <w:rsid w:val="00020E13"/>
    <w:rsid w:val="00034587"/>
    <w:rsid w:val="000370BC"/>
    <w:rsid w:val="00050FD8"/>
    <w:rsid w:val="0005373A"/>
    <w:rsid w:val="00077A3D"/>
    <w:rsid w:val="00080D58"/>
    <w:rsid w:val="00094AB5"/>
    <w:rsid w:val="000A0EC6"/>
    <w:rsid w:val="000A5770"/>
    <w:rsid w:val="000B5D75"/>
    <w:rsid w:val="000D4D0D"/>
    <w:rsid w:val="000F4358"/>
    <w:rsid w:val="000F59D6"/>
    <w:rsid w:val="001006ED"/>
    <w:rsid w:val="00112442"/>
    <w:rsid w:val="00112F0C"/>
    <w:rsid w:val="001253C4"/>
    <w:rsid w:val="001300A2"/>
    <w:rsid w:val="00131F09"/>
    <w:rsid w:val="00134923"/>
    <w:rsid w:val="00160955"/>
    <w:rsid w:val="001618D7"/>
    <w:rsid w:val="00176D63"/>
    <w:rsid w:val="001A57D6"/>
    <w:rsid w:val="001A6BDF"/>
    <w:rsid w:val="001D3C8B"/>
    <w:rsid w:val="001E613E"/>
    <w:rsid w:val="00213964"/>
    <w:rsid w:val="002246A8"/>
    <w:rsid w:val="00242736"/>
    <w:rsid w:val="00243168"/>
    <w:rsid w:val="00245E5B"/>
    <w:rsid w:val="00252FC8"/>
    <w:rsid w:val="00257B20"/>
    <w:rsid w:val="00274FF9"/>
    <w:rsid w:val="002A4473"/>
    <w:rsid w:val="002A6EF8"/>
    <w:rsid w:val="002B121E"/>
    <w:rsid w:val="002B15E0"/>
    <w:rsid w:val="002B4016"/>
    <w:rsid w:val="002B5525"/>
    <w:rsid w:val="002B7E09"/>
    <w:rsid w:val="002C0205"/>
    <w:rsid w:val="002D2B8A"/>
    <w:rsid w:val="002D4D75"/>
    <w:rsid w:val="002E1F59"/>
    <w:rsid w:val="002E3C34"/>
    <w:rsid w:val="00307387"/>
    <w:rsid w:val="00310E71"/>
    <w:rsid w:val="00314A3A"/>
    <w:rsid w:val="00336794"/>
    <w:rsid w:val="00340799"/>
    <w:rsid w:val="003439F9"/>
    <w:rsid w:val="00343B73"/>
    <w:rsid w:val="0035613B"/>
    <w:rsid w:val="003752CB"/>
    <w:rsid w:val="0037748C"/>
    <w:rsid w:val="003A0957"/>
    <w:rsid w:val="003A22BD"/>
    <w:rsid w:val="003A6618"/>
    <w:rsid w:val="003C46AA"/>
    <w:rsid w:val="003C72C4"/>
    <w:rsid w:val="003F073C"/>
    <w:rsid w:val="00406062"/>
    <w:rsid w:val="0042308F"/>
    <w:rsid w:val="0043389E"/>
    <w:rsid w:val="00434BDF"/>
    <w:rsid w:val="00436404"/>
    <w:rsid w:val="00444316"/>
    <w:rsid w:val="00454511"/>
    <w:rsid w:val="00460CBC"/>
    <w:rsid w:val="00461DEB"/>
    <w:rsid w:val="00465FBB"/>
    <w:rsid w:val="0047035A"/>
    <w:rsid w:val="00482FC6"/>
    <w:rsid w:val="00483D6C"/>
    <w:rsid w:val="0049393E"/>
    <w:rsid w:val="004A5EFA"/>
    <w:rsid w:val="004D0EEB"/>
    <w:rsid w:val="004D3299"/>
    <w:rsid w:val="004D6750"/>
    <w:rsid w:val="004E265D"/>
    <w:rsid w:val="004F28A2"/>
    <w:rsid w:val="004F2C30"/>
    <w:rsid w:val="0050720D"/>
    <w:rsid w:val="00532A03"/>
    <w:rsid w:val="00533A71"/>
    <w:rsid w:val="005470E4"/>
    <w:rsid w:val="00550177"/>
    <w:rsid w:val="005503BD"/>
    <w:rsid w:val="005543C9"/>
    <w:rsid w:val="005557CA"/>
    <w:rsid w:val="00556370"/>
    <w:rsid w:val="00577940"/>
    <w:rsid w:val="005800D1"/>
    <w:rsid w:val="00582B23"/>
    <w:rsid w:val="00582EC2"/>
    <w:rsid w:val="005837D4"/>
    <w:rsid w:val="005838B9"/>
    <w:rsid w:val="00587252"/>
    <w:rsid w:val="00591688"/>
    <w:rsid w:val="005A1C5D"/>
    <w:rsid w:val="005A45EC"/>
    <w:rsid w:val="005A75AF"/>
    <w:rsid w:val="005B3BF9"/>
    <w:rsid w:val="005C7E1B"/>
    <w:rsid w:val="005D55EE"/>
    <w:rsid w:val="005E0F64"/>
    <w:rsid w:val="005F151B"/>
    <w:rsid w:val="005F53ED"/>
    <w:rsid w:val="00614A67"/>
    <w:rsid w:val="00656558"/>
    <w:rsid w:val="006646B9"/>
    <w:rsid w:val="00680553"/>
    <w:rsid w:val="00680857"/>
    <w:rsid w:val="00694E4A"/>
    <w:rsid w:val="00695B6F"/>
    <w:rsid w:val="006B0641"/>
    <w:rsid w:val="006B12C0"/>
    <w:rsid w:val="00717B4B"/>
    <w:rsid w:val="007236E4"/>
    <w:rsid w:val="0072694E"/>
    <w:rsid w:val="007473FF"/>
    <w:rsid w:val="00771680"/>
    <w:rsid w:val="00773A61"/>
    <w:rsid w:val="007B4853"/>
    <w:rsid w:val="007D1D2F"/>
    <w:rsid w:val="007D7BB3"/>
    <w:rsid w:val="007E37AC"/>
    <w:rsid w:val="007E3A7B"/>
    <w:rsid w:val="007F39AE"/>
    <w:rsid w:val="007F515F"/>
    <w:rsid w:val="007F68AF"/>
    <w:rsid w:val="007F69BD"/>
    <w:rsid w:val="00802BC3"/>
    <w:rsid w:val="008053F2"/>
    <w:rsid w:val="00806DD3"/>
    <w:rsid w:val="00810410"/>
    <w:rsid w:val="00813A9D"/>
    <w:rsid w:val="00854A2B"/>
    <w:rsid w:val="008832E7"/>
    <w:rsid w:val="008A6564"/>
    <w:rsid w:val="008B0234"/>
    <w:rsid w:val="008B04B7"/>
    <w:rsid w:val="008B06D9"/>
    <w:rsid w:val="008B3B02"/>
    <w:rsid w:val="008E0609"/>
    <w:rsid w:val="008F6736"/>
    <w:rsid w:val="009012E1"/>
    <w:rsid w:val="00903AB1"/>
    <w:rsid w:val="00904AEC"/>
    <w:rsid w:val="00911742"/>
    <w:rsid w:val="0092013C"/>
    <w:rsid w:val="009209B5"/>
    <w:rsid w:val="00926899"/>
    <w:rsid w:val="009364D4"/>
    <w:rsid w:val="00940C66"/>
    <w:rsid w:val="00945C8F"/>
    <w:rsid w:val="009640F6"/>
    <w:rsid w:val="00973AB0"/>
    <w:rsid w:val="00983766"/>
    <w:rsid w:val="00984974"/>
    <w:rsid w:val="00987B21"/>
    <w:rsid w:val="00992253"/>
    <w:rsid w:val="00992C3A"/>
    <w:rsid w:val="0099335C"/>
    <w:rsid w:val="009A7E5B"/>
    <w:rsid w:val="009C1C32"/>
    <w:rsid w:val="009C28EB"/>
    <w:rsid w:val="009C3CF2"/>
    <w:rsid w:val="009C6850"/>
    <w:rsid w:val="009C6CE7"/>
    <w:rsid w:val="009D6822"/>
    <w:rsid w:val="009E7E84"/>
    <w:rsid w:val="009F2177"/>
    <w:rsid w:val="00A017D0"/>
    <w:rsid w:val="00A05DD1"/>
    <w:rsid w:val="00A06F67"/>
    <w:rsid w:val="00A11817"/>
    <w:rsid w:val="00A30D09"/>
    <w:rsid w:val="00A4393B"/>
    <w:rsid w:val="00A444EB"/>
    <w:rsid w:val="00A45BDF"/>
    <w:rsid w:val="00A5336A"/>
    <w:rsid w:val="00A577B2"/>
    <w:rsid w:val="00A63EF0"/>
    <w:rsid w:val="00A66A47"/>
    <w:rsid w:val="00A7333B"/>
    <w:rsid w:val="00A904DE"/>
    <w:rsid w:val="00AA09EB"/>
    <w:rsid w:val="00AA5011"/>
    <w:rsid w:val="00AC141A"/>
    <w:rsid w:val="00AE3F9B"/>
    <w:rsid w:val="00B01CA6"/>
    <w:rsid w:val="00B05419"/>
    <w:rsid w:val="00B05421"/>
    <w:rsid w:val="00B33075"/>
    <w:rsid w:val="00B3780F"/>
    <w:rsid w:val="00B548DC"/>
    <w:rsid w:val="00B604CE"/>
    <w:rsid w:val="00B61744"/>
    <w:rsid w:val="00B879B8"/>
    <w:rsid w:val="00B92336"/>
    <w:rsid w:val="00B942E9"/>
    <w:rsid w:val="00B968C3"/>
    <w:rsid w:val="00B9790B"/>
    <w:rsid w:val="00BA21A9"/>
    <w:rsid w:val="00BA7A14"/>
    <w:rsid w:val="00BB23DF"/>
    <w:rsid w:val="00BE64DA"/>
    <w:rsid w:val="00C00F89"/>
    <w:rsid w:val="00C2343B"/>
    <w:rsid w:val="00C26426"/>
    <w:rsid w:val="00C26855"/>
    <w:rsid w:val="00C272E8"/>
    <w:rsid w:val="00C355BE"/>
    <w:rsid w:val="00C358A4"/>
    <w:rsid w:val="00C727C3"/>
    <w:rsid w:val="00C84B04"/>
    <w:rsid w:val="00C87C49"/>
    <w:rsid w:val="00CA6EE6"/>
    <w:rsid w:val="00CA7202"/>
    <w:rsid w:val="00CA73A8"/>
    <w:rsid w:val="00CB5090"/>
    <w:rsid w:val="00CD35E6"/>
    <w:rsid w:val="00CE4FB4"/>
    <w:rsid w:val="00D133B6"/>
    <w:rsid w:val="00D16F66"/>
    <w:rsid w:val="00D32478"/>
    <w:rsid w:val="00D33C57"/>
    <w:rsid w:val="00D33EF7"/>
    <w:rsid w:val="00D4468E"/>
    <w:rsid w:val="00D47865"/>
    <w:rsid w:val="00D51077"/>
    <w:rsid w:val="00DA1099"/>
    <w:rsid w:val="00DB03E0"/>
    <w:rsid w:val="00DC0044"/>
    <w:rsid w:val="00DC23D7"/>
    <w:rsid w:val="00DD6C0A"/>
    <w:rsid w:val="00DE78E5"/>
    <w:rsid w:val="00DF38F3"/>
    <w:rsid w:val="00DF6B97"/>
    <w:rsid w:val="00E023D0"/>
    <w:rsid w:val="00E07E82"/>
    <w:rsid w:val="00E12815"/>
    <w:rsid w:val="00E179F1"/>
    <w:rsid w:val="00E556C5"/>
    <w:rsid w:val="00E678E1"/>
    <w:rsid w:val="00E74627"/>
    <w:rsid w:val="00E75774"/>
    <w:rsid w:val="00E75EE1"/>
    <w:rsid w:val="00E767AB"/>
    <w:rsid w:val="00E812B6"/>
    <w:rsid w:val="00E81761"/>
    <w:rsid w:val="00E91B9C"/>
    <w:rsid w:val="00E91D83"/>
    <w:rsid w:val="00EB1347"/>
    <w:rsid w:val="00ED265A"/>
    <w:rsid w:val="00ED5411"/>
    <w:rsid w:val="00EE162A"/>
    <w:rsid w:val="00EE70C7"/>
    <w:rsid w:val="00EF7430"/>
    <w:rsid w:val="00F00036"/>
    <w:rsid w:val="00F30663"/>
    <w:rsid w:val="00F31828"/>
    <w:rsid w:val="00F40C15"/>
    <w:rsid w:val="00F4209A"/>
    <w:rsid w:val="00F55B1F"/>
    <w:rsid w:val="00F6499B"/>
    <w:rsid w:val="00F76B56"/>
    <w:rsid w:val="00F810B4"/>
    <w:rsid w:val="00F83D80"/>
    <w:rsid w:val="00F842D2"/>
    <w:rsid w:val="00F92D2F"/>
    <w:rsid w:val="00F97563"/>
    <w:rsid w:val="00FA2747"/>
    <w:rsid w:val="00FA49F2"/>
    <w:rsid w:val="00FA6ACF"/>
    <w:rsid w:val="00FB1367"/>
    <w:rsid w:val="00FB3075"/>
    <w:rsid w:val="00FB4CD7"/>
    <w:rsid w:val="00FB7EC9"/>
    <w:rsid w:val="00FC0270"/>
    <w:rsid w:val="00FC3BD7"/>
    <w:rsid w:val="00FD2D7F"/>
    <w:rsid w:val="00FD553D"/>
    <w:rsid w:val="00FE5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6C6D9"/>
  <w15:chartTrackingRefBased/>
  <w15:docId w15:val="{E1224528-12EF-4A06-9547-0754A163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C5D"/>
    <w:rPr>
      <w:rFonts w:ascii="Arial" w:hAnsi="Arial"/>
      <w:sz w:val="24"/>
    </w:rPr>
  </w:style>
  <w:style w:type="paragraph" w:styleId="berschrift1">
    <w:name w:val="heading 1"/>
    <w:basedOn w:val="Standard"/>
    <w:next w:val="Standard"/>
    <w:qFormat/>
    <w:rsid w:val="006B0641"/>
    <w:pPr>
      <w:keepNext/>
      <w:numPr>
        <w:numId w:val="1"/>
      </w:numPr>
      <w:spacing w:line="288" w:lineRule="auto"/>
      <w:ind w:right="-987"/>
      <w:outlineLvl w:val="0"/>
    </w:pPr>
    <w:rPr>
      <w:rFonts w:cs="Arial"/>
      <w:b/>
      <w:sz w:val="28"/>
      <w:szCs w:val="28"/>
    </w:rPr>
  </w:style>
  <w:style w:type="paragraph" w:styleId="berschrift2">
    <w:name w:val="heading 2"/>
    <w:basedOn w:val="Standard"/>
    <w:next w:val="Standard"/>
    <w:qFormat/>
    <w:rsid w:val="00614A67"/>
    <w:pPr>
      <w:numPr>
        <w:ilvl w:val="1"/>
        <w:numId w:val="1"/>
      </w:numPr>
      <w:spacing w:before="240" w:after="120" w:line="288" w:lineRule="auto"/>
      <w:ind w:left="431" w:hanging="431"/>
      <w:outlineLvl w:val="1"/>
    </w:pPr>
    <w:rPr>
      <w:b/>
    </w:rPr>
  </w:style>
  <w:style w:type="paragraph" w:styleId="berschrift3">
    <w:name w:val="heading 3"/>
    <w:basedOn w:val="Standard"/>
    <w:next w:val="Standard"/>
    <w:qFormat/>
    <w:pPr>
      <w:keepNext/>
      <w:spacing w:before="240" w:after="60" w:line="288" w:lineRule="auto"/>
      <w:outlineLvl w:val="2"/>
    </w:pPr>
    <w:rPr>
      <w:b/>
      <w:sz w:val="28"/>
    </w:rPr>
  </w:style>
  <w:style w:type="paragraph" w:styleId="berschrift4">
    <w:name w:val="heading 4"/>
    <w:basedOn w:val="Standard"/>
    <w:next w:val="Standard"/>
    <w:qFormat/>
    <w:pPr>
      <w:keepNext/>
      <w:spacing w:before="240" w:after="60" w:line="288" w:lineRule="auto"/>
      <w:outlineLvl w:val="3"/>
    </w:pPr>
  </w:style>
  <w:style w:type="paragraph" w:styleId="berschrift5">
    <w:name w:val="heading 5"/>
    <w:basedOn w:val="Standard"/>
    <w:next w:val="Standard"/>
    <w:qFormat/>
    <w:pPr>
      <w:spacing w:before="240" w:after="60" w:line="288" w:lineRule="auto"/>
      <w:outlineLvl w:val="4"/>
    </w:pPr>
    <w:rPr>
      <w:sz w:val="22"/>
    </w:rPr>
  </w:style>
  <w:style w:type="paragraph" w:styleId="berschrift6">
    <w:name w:val="heading 6"/>
    <w:basedOn w:val="Standard"/>
    <w:next w:val="Standard"/>
    <w:qFormat/>
    <w:pPr>
      <w:spacing w:before="240" w:after="60" w:line="288" w:lineRule="auto"/>
      <w:outlineLvl w:val="5"/>
    </w:pPr>
    <w:rPr>
      <w:i/>
      <w:sz w:val="22"/>
    </w:rPr>
  </w:style>
  <w:style w:type="paragraph" w:styleId="berschrift7">
    <w:name w:val="heading 7"/>
    <w:basedOn w:val="Standard"/>
    <w:next w:val="Standard"/>
    <w:qFormat/>
    <w:pPr>
      <w:spacing w:before="240" w:after="60" w:line="288" w:lineRule="auto"/>
      <w:outlineLvl w:val="6"/>
    </w:pPr>
  </w:style>
  <w:style w:type="paragraph" w:styleId="berschrift8">
    <w:name w:val="heading 8"/>
    <w:basedOn w:val="Standard"/>
    <w:next w:val="Standard"/>
    <w:qFormat/>
    <w:pPr>
      <w:spacing w:before="240" w:after="60" w:line="288" w:lineRule="auto"/>
      <w:outlineLvl w:val="7"/>
    </w:pPr>
    <w:rPr>
      <w:i/>
    </w:rPr>
  </w:style>
  <w:style w:type="paragraph" w:styleId="berschrift9">
    <w:name w:val="heading 9"/>
    <w:basedOn w:val="Standard"/>
    <w:next w:val="Standard"/>
    <w:qFormat/>
    <w:pPr>
      <w:spacing w:before="240" w:after="60" w:line="288" w:lineRule="auto"/>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rPr>
      <w:lang w:val="x-none" w:eastAsia="x-none"/>
    </w:rPr>
  </w:style>
  <w:style w:type="paragraph" w:styleId="Kopfzeile">
    <w:name w:val="header"/>
    <w:basedOn w:val="Standard"/>
    <w:semiHidden/>
    <w:pPr>
      <w:tabs>
        <w:tab w:val="center" w:pos="4819"/>
        <w:tab w:val="right" w:pos="9071"/>
      </w:tabs>
    </w:pPr>
  </w:style>
  <w:style w:type="paragraph" w:customStyle="1" w:styleId="Kapber">
    <w:name w:val="Kap_Über"/>
    <w:basedOn w:val="Standard"/>
    <w:rPr>
      <w:b/>
      <w:sz w:val="30"/>
    </w:rPr>
  </w:style>
  <w:style w:type="paragraph" w:customStyle="1" w:styleId="VA-Titel">
    <w:name w:val="VA-Titel"/>
    <w:basedOn w:val="Standard"/>
    <w:pPr>
      <w:spacing w:after="240" w:line="288" w:lineRule="auto"/>
    </w:pPr>
    <w:rPr>
      <w:b/>
      <w:sz w:val="28"/>
    </w:rPr>
  </w:style>
  <w:style w:type="paragraph" w:styleId="Textkrper">
    <w:name w:val="Body Text"/>
    <w:basedOn w:val="Standard"/>
    <w:semiHidden/>
    <w:pPr>
      <w:ind w:right="-562"/>
    </w:pPr>
  </w:style>
  <w:style w:type="paragraph" w:styleId="Textkrper2">
    <w:name w:val="Body Text 2"/>
    <w:basedOn w:val="Standard"/>
    <w:semiHidden/>
  </w:style>
  <w:style w:type="paragraph" w:styleId="Textkrper-Zeileneinzug">
    <w:name w:val="Body Text Indent"/>
    <w:basedOn w:val="Standard"/>
    <w:link w:val="Textkrper-ZeileneinzugZchn"/>
    <w:semiHidden/>
    <w:pPr>
      <w:overflowPunct w:val="0"/>
      <w:autoSpaceDE w:val="0"/>
      <w:autoSpaceDN w:val="0"/>
      <w:adjustRightInd w:val="0"/>
      <w:ind w:left="708"/>
      <w:textAlignment w:val="baseline"/>
    </w:pPr>
    <w:rPr>
      <w:sz w:val="22"/>
    </w:rPr>
  </w:style>
  <w:style w:type="paragraph" w:customStyle="1" w:styleId="Formatvorlage1">
    <w:name w:val="Formatvorlage1"/>
    <w:basedOn w:val="Standard"/>
    <w:pPr>
      <w:overflowPunct w:val="0"/>
      <w:autoSpaceDE w:val="0"/>
      <w:autoSpaceDN w:val="0"/>
      <w:adjustRightInd w:val="0"/>
      <w:textAlignment w:val="baseline"/>
    </w:pPr>
    <w:rPr>
      <w:sz w:val="22"/>
    </w:rPr>
  </w:style>
  <w:style w:type="character" w:customStyle="1" w:styleId="FuzeileZchn">
    <w:name w:val="Fußzeile Zchn"/>
    <w:link w:val="Fuzeile"/>
    <w:rsid w:val="00A904DE"/>
    <w:rPr>
      <w:rFonts w:ascii="Arial" w:hAnsi="Arial"/>
    </w:rPr>
  </w:style>
  <w:style w:type="table" w:customStyle="1" w:styleId="Tabellengitternetz">
    <w:name w:val="Tabellengitternetz"/>
    <w:basedOn w:val="NormaleTabelle"/>
    <w:uiPriority w:val="59"/>
    <w:rsid w:val="00A904D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A904DE"/>
    <w:rPr>
      <w:rFonts w:ascii="Tahoma" w:hAnsi="Tahoma"/>
      <w:sz w:val="16"/>
      <w:szCs w:val="16"/>
      <w:lang w:val="x-none" w:eastAsia="x-none"/>
    </w:rPr>
  </w:style>
  <w:style w:type="character" w:customStyle="1" w:styleId="SprechblasentextZchn">
    <w:name w:val="Sprechblasentext Zchn"/>
    <w:link w:val="Sprechblasentext"/>
    <w:uiPriority w:val="99"/>
    <w:semiHidden/>
    <w:rsid w:val="00A904DE"/>
    <w:rPr>
      <w:rFonts w:ascii="Tahoma" w:hAnsi="Tahoma" w:cs="Tahoma"/>
      <w:sz w:val="16"/>
      <w:szCs w:val="16"/>
    </w:rPr>
  </w:style>
  <w:style w:type="paragraph" w:styleId="Listenabsatz">
    <w:name w:val="List Paragraph"/>
    <w:basedOn w:val="Standard"/>
    <w:uiPriority w:val="34"/>
    <w:qFormat/>
    <w:rsid w:val="00336794"/>
    <w:pPr>
      <w:ind w:left="720"/>
      <w:contextualSpacing/>
    </w:pPr>
  </w:style>
  <w:style w:type="paragraph" w:customStyle="1" w:styleId="Flietext">
    <w:name w:val="Fließtext"/>
    <w:basedOn w:val="Standard"/>
    <w:link w:val="FlietextZchn"/>
    <w:qFormat/>
    <w:rsid w:val="005A1C5D"/>
    <w:pPr>
      <w:spacing w:before="120" w:after="120"/>
      <w:jc w:val="both"/>
    </w:pPr>
    <w:rPr>
      <w:rFonts w:cs="Arial"/>
    </w:rPr>
  </w:style>
  <w:style w:type="table" w:styleId="Tabellenraster">
    <w:name w:val="Table Grid"/>
    <w:basedOn w:val="NormaleTabelle"/>
    <w:uiPriority w:val="59"/>
    <w:rsid w:val="002E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basedOn w:val="Absatz-Standardschriftart"/>
    <w:link w:val="Textkrper-Zeileneinzug"/>
    <w:semiHidden/>
    <w:rsid w:val="002E1F59"/>
    <w:rPr>
      <w:rFonts w:ascii="Arial" w:hAnsi="Arial"/>
      <w:sz w:val="22"/>
    </w:rPr>
  </w:style>
  <w:style w:type="character" w:customStyle="1" w:styleId="FlietextZchn">
    <w:name w:val="Fließtext Zchn"/>
    <w:basedOn w:val="Textkrper-ZeileneinzugZchn"/>
    <w:link w:val="Flietext"/>
    <w:rsid w:val="005A1C5D"/>
    <w:rPr>
      <w:rFonts w:ascii="Arial" w:hAnsi="Arial" w:cs="Arial"/>
      <w:sz w:val="24"/>
    </w:rPr>
  </w:style>
  <w:style w:type="character" w:styleId="Hyperlink">
    <w:name w:val="Hyperlink"/>
    <w:basedOn w:val="Absatz-Standardschriftart"/>
    <w:uiPriority w:val="99"/>
    <w:unhideWhenUsed/>
    <w:rsid w:val="006B0641"/>
    <w:rPr>
      <w:color w:val="0563C1" w:themeColor="hyperlink"/>
      <w:u w:val="single"/>
    </w:rPr>
  </w:style>
  <w:style w:type="character" w:customStyle="1" w:styleId="UnresolvedMention">
    <w:name w:val="Unresolved Mention"/>
    <w:basedOn w:val="Absatz-Standardschriftart"/>
    <w:uiPriority w:val="99"/>
    <w:semiHidden/>
    <w:unhideWhenUsed/>
    <w:rsid w:val="006B0641"/>
    <w:rPr>
      <w:color w:val="605E5C"/>
      <w:shd w:val="clear" w:color="auto" w:fill="E1DFDD"/>
    </w:rPr>
  </w:style>
  <w:style w:type="character" w:customStyle="1" w:styleId="font-medium">
    <w:name w:val="font-medium"/>
    <w:basedOn w:val="Absatz-Standardschriftart"/>
    <w:rsid w:val="00A7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8458">
      <w:bodyDiv w:val="1"/>
      <w:marLeft w:val="0"/>
      <w:marRight w:val="0"/>
      <w:marTop w:val="0"/>
      <w:marBottom w:val="0"/>
      <w:divBdr>
        <w:top w:val="none" w:sz="0" w:space="0" w:color="auto"/>
        <w:left w:val="none" w:sz="0" w:space="0" w:color="auto"/>
        <w:bottom w:val="none" w:sz="0" w:space="0" w:color="auto"/>
        <w:right w:val="none" w:sz="0" w:space="0" w:color="auto"/>
      </w:divBdr>
    </w:div>
    <w:div w:id="689257826">
      <w:bodyDiv w:val="1"/>
      <w:marLeft w:val="0"/>
      <w:marRight w:val="0"/>
      <w:marTop w:val="0"/>
      <w:marBottom w:val="0"/>
      <w:divBdr>
        <w:top w:val="none" w:sz="0" w:space="0" w:color="auto"/>
        <w:left w:val="none" w:sz="0" w:space="0" w:color="auto"/>
        <w:bottom w:val="none" w:sz="0" w:space="0" w:color="auto"/>
        <w:right w:val="none" w:sz="0" w:space="0" w:color="auto"/>
      </w:divBdr>
    </w:div>
    <w:div w:id="9355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C85ABD39133C439E8AC563660DF14F" ma:contentTypeVersion="4" ma:contentTypeDescription="Ein neues Dokument erstellen." ma:contentTypeScope="" ma:versionID="c6bdc4ce4fcfae5ab08b0e843f6772e3">
  <xsd:schema xmlns:xsd="http://www.w3.org/2001/XMLSchema" xmlns:xs="http://www.w3.org/2001/XMLSchema" xmlns:p="http://schemas.microsoft.com/office/2006/metadata/properties" xmlns:ns2="3a34c132-e25a-4215-8703-c4a0502b6880" xmlns:ns3="25e06fea-7076-4f30-9f64-6eb4aa6bdbf9" targetNamespace="http://schemas.microsoft.com/office/2006/metadata/properties" ma:root="true" ma:fieldsID="7243a7b1438501f6fb3fb86f9beb8f29" ns2:_="" ns3:_="">
    <xsd:import namespace="3a34c132-e25a-4215-8703-c4a0502b6880"/>
    <xsd:import namespace="25e06fea-7076-4f30-9f64-6eb4aa6bdb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4c132-e25a-4215-8703-c4a0502b6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e06fea-7076-4f30-9f64-6eb4aa6bdbf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8B97-64AF-4F6E-B69B-49619B72B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4c132-e25a-4215-8703-c4a0502b6880"/>
    <ds:schemaRef ds:uri="25e06fea-7076-4f30-9f64-6eb4aa6bd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8CBC7-DE0C-4E30-90BD-7418841914D1}">
  <ds:schemaRefs>
    <ds:schemaRef ds:uri="http://schemas.microsoft.com/sharepoint/v3/contenttype/forms"/>
  </ds:schemaRefs>
</ds:datastoreItem>
</file>

<file path=customXml/itemProps3.xml><?xml version="1.0" encoding="utf-8"?>
<ds:datastoreItem xmlns:ds="http://schemas.openxmlformats.org/officeDocument/2006/customXml" ds:itemID="{B8BEFB7A-C406-46C7-9BA1-C09DB1AC9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37C86-D6F8-4267-8CFD-25EBB1D7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3526</Words>
  <Characters>22217</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4.1 Verantwortung der obersten Leitung</vt:lpstr>
    </vt:vector>
  </TitlesOfParts>
  <Company>Geister AG</Company>
  <LinksUpToDate>false</LinksUpToDate>
  <CharactersWithSpaces>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Verantwortung der obersten Leitung</dc:title>
  <dc:subject/>
  <dc:creator>adams@tbs1.de</dc:creator>
  <cp:keywords/>
  <cp:lastModifiedBy>Microsoft-Konto</cp:lastModifiedBy>
  <cp:revision>2</cp:revision>
  <cp:lastPrinted>2016-02-22T08:02:00Z</cp:lastPrinted>
  <dcterms:created xsi:type="dcterms:W3CDTF">2021-01-13T10:12:00Z</dcterms:created>
  <dcterms:modified xsi:type="dcterms:W3CDTF">2021-01-13T10:12:00Z</dcterms:modified>
</cp:coreProperties>
</file>